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4E1D" w14:textId="77777777" w:rsidR="0067161F" w:rsidRDefault="0067161F" w:rsidP="00554033">
      <w:pPr>
        <w:spacing w:after="0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CRED VIP - ADMINISTRADORA DE CARTÕES LTDA</w:t>
      </w:r>
    </w:p>
    <w:p w14:paraId="56729CAE" w14:textId="77777777" w:rsidR="0067161F" w:rsidRDefault="00366151" w:rsidP="00554033">
      <w:pPr>
        <w:spacing w:after="0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PROGRAMAS DE FIDELIDADE E VALORIZAÇÃO DO USUÁRIO</w:t>
      </w:r>
    </w:p>
    <w:p w14:paraId="05F199A7" w14:textId="77777777" w:rsidR="00366151" w:rsidRDefault="00366151" w:rsidP="00554033">
      <w:pPr>
        <w:spacing w:after="0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Programa de fidelidade Clube de Pontos</w:t>
      </w:r>
    </w:p>
    <w:p w14:paraId="20A0585D" w14:textId="77777777" w:rsidR="00554033" w:rsidRDefault="00554033" w:rsidP="00554033">
      <w:pPr>
        <w:spacing w:after="0"/>
        <w:jc w:val="center"/>
        <w:rPr>
          <w:rFonts w:ascii="Eras Medium ITC" w:hAnsi="Eras Medium ITC"/>
        </w:rPr>
      </w:pPr>
    </w:p>
    <w:p w14:paraId="426AA035" w14:textId="77777777" w:rsidR="0067161F" w:rsidRPr="00554033" w:rsidRDefault="0067161F" w:rsidP="0067161F">
      <w:pPr>
        <w:jc w:val="center"/>
        <w:rPr>
          <w:rFonts w:ascii="Eras Medium ITC" w:hAnsi="Eras Medium ITC"/>
          <w:b/>
        </w:rPr>
      </w:pPr>
      <w:r w:rsidRPr="00554033">
        <w:rPr>
          <w:rFonts w:ascii="Eras Medium ITC" w:hAnsi="Eras Medium ITC"/>
          <w:b/>
        </w:rPr>
        <w:t>Edital N°</w:t>
      </w:r>
      <w:r w:rsidR="00366151" w:rsidRPr="00554033">
        <w:rPr>
          <w:rFonts w:ascii="Eras Medium ITC" w:hAnsi="Eras Medium ITC"/>
          <w:b/>
        </w:rPr>
        <w:t xml:space="preserve"> 01 de 21 de fevereiro de 2019</w:t>
      </w:r>
    </w:p>
    <w:p w14:paraId="0F90E27B" w14:textId="77777777" w:rsidR="0067161F" w:rsidRDefault="0067161F" w:rsidP="00741B51">
      <w:pPr>
        <w:jc w:val="both"/>
        <w:rPr>
          <w:rFonts w:ascii="Eras Medium ITC" w:hAnsi="Eras Medium ITC"/>
        </w:rPr>
      </w:pPr>
    </w:p>
    <w:p w14:paraId="444D3843" w14:textId="77777777" w:rsidR="00741B51" w:rsidRDefault="00741B51" w:rsidP="00741B51">
      <w:pPr>
        <w:jc w:val="both"/>
        <w:rPr>
          <w:rFonts w:ascii="Eras Medium ITC" w:hAnsi="Eras Medium ITC"/>
        </w:rPr>
      </w:pPr>
      <w:r w:rsidRPr="005D221A">
        <w:rPr>
          <w:rFonts w:ascii="Eras Medium ITC" w:hAnsi="Eras Medium ITC"/>
        </w:rPr>
        <w:t>A Direção Administrativa da CRED VIP ADMINISTRADORA DE CARTÕES LTDA torna público</w:t>
      </w:r>
      <w:r w:rsidR="00F1353A" w:rsidRPr="005D221A">
        <w:rPr>
          <w:rFonts w:ascii="Eras Medium ITC" w:hAnsi="Eras Medium ITC"/>
        </w:rPr>
        <w:t>,</w:t>
      </w:r>
      <w:r w:rsidRPr="005D221A">
        <w:rPr>
          <w:rFonts w:ascii="Eras Medium ITC" w:hAnsi="Eras Medium ITC"/>
        </w:rPr>
        <w:t xml:space="preserve"> a quem for interessado</w:t>
      </w:r>
      <w:r w:rsidR="00F1353A" w:rsidRPr="005D221A">
        <w:rPr>
          <w:rFonts w:ascii="Eras Medium ITC" w:hAnsi="Eras Medium ITC"/>
        </w:rPr>
        <w:t>,</w:t>
      </w:r>
      <w:r w:rsidRPr="005D221A">
        <w:rPr>
          <w:rFonts w:ascii="Eras Medium ITC" w:hAnsi="Eras Medium ITC"/>
        </w:rPr>
        <w:t xml:space="preserve"> o presente edital contendo as normas para a participação, vigência, conversão de pontos, resgate de pontos, premiações e abrangência do Programa de Fidelidade Clube de Pontos.</w:t>
      </w:r>
    </w:p>
    <w:p w14:paraId="6174494A" w14:textId="77777777" w:rsidR="00AA5E24" w:rsidRPr="005D221A" w:rsidRDefault="00AA5E24" w:rsidP="00741B51">
      <w:pPr>
        <w:jc w:val="both"/>
        <w:rPr>
          <w:rFonts w:ascii="Eras Medium ITC" w:hAnsi="Eras Medium ITC"/>
        </w:rPr>
      </w:pPr>
    </w:p>
    <w:p w14:paraId="452C8BC0" w14:textId="77777777" w:rsidR="00FD7DBC" w:rsidRDefault="00741B51" w:rsidP="00741B51">
      <w:pPr>
        <w:pStyle w:val="PargrafodaLista"/>
        <w:numPr>
          <w:ilvl w:val="0"/>
          <w:numId w:val="1"/>
        </w:numPr>
        <w:jc w:val="both"/>
        <w:rPr>
          <w:rFonts w:ascii="Eras Medium ITC" w:hAnsi="Eras Medium ITC"/>
        </w:rPr>
      </w:pPr>
      <w:r w:rsidRPr="005D221A">
        <w:rPr>
          <w:rFonts w:ascii="Eras Medium ITC" w:hAnsi="Eras Medium ITC"/>
        </w:rPr>
        <w:t>DO</w:t>
      </w:r>
      <w:r w:rsidR="00EB47E8">
        <w:rPr>
          <w:rFonts w:ascii="Eras Medium ITC" w:hAnsi="Eras Medium ITC"/>
        </w:rPr>
        <w:t>S</w:t>
      </w:r>
      <w:r w:rsidRPr="005D221A">
        <w:rPr>
          <w:rFonts w:ascii="Eras Medium ITC" w:hAnsi="Eras Medium ITC"/>
        </w:rPr>
        <w:t xml:space="preserve"> OBJETIVO</w:t>
      </w:r>
      <w:r w:rsidR="00EB47E8">
        <w:rPr>
          <w:rFonts w:ascii="Eras Medium ITC" w:hAnsi="Eras Medium ITC"/>
        </w:rPr>
        <w:t>S</w:t>
      </w:r>
    </w:p>
    <w:p w14:paraId="58FA25DB" w14:textId="77777777" w:rsidR="00F1353A" w:rsidRDefault="00EB47E8" w:rsidP="00FD7DBC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Fomentar</w:t>
      </w:r>
      <w:r w:rsidR="00F1353A" w:rsidRPr="00FD7DBC">
        <w:rPr>
          <w:rFonts w:ascii="Eras Medium ITC" w:hAnsi="Eras Medium ITC"/>
        </w:rPr>
        <w:t xml:space="preserve"> benefícios aos usuários através da utilização do</w:t>
      </w:r>
      <w:r w:rsidR="00EC6E8D" w:rsidRPr="00FD7DBC">
        <w:rPr>
          <w:rFonts w:ascii="Eras Medium ITC" w:hAnsi="Eras Medium ITC"/>
        </w:rPr>
        <w:t>s</w:t>
      </w:r>
      <w:r w:rsidR="00F1353A" w:rsidRPr="00FD7DBC">
        <w:rPr>
          <w:rFonts w:ascii="Eras Medium ITC" w:hAnsi="Eras Medium ITC"/>
        </w:rPr>
        <w:t xml:space="preserve"> cart</w:t>
      </w:r>
      <w:r w:rsidR="00EC6E8D" w:rsidRPr="00FD7DBC">
        <w:rPr>
          <w:rFonts w:ascii="Eras Medium ITC" w:hAnsi="Eras Medium ITC"/>
        </w:rPr>
        <w:t>ões vinculados a este programa</w:t>
      </w:r>
      <w:r w:rsidR="00FD7DBC">
        <w:rPr>
          <w:rFonts w:ascii="Eras Medium ITC" w:hAnsi="Eras Medium ITC"/>
        </w:rPr>
        <w:t>;</w:t>
      </w:r>
    </w:p>
    <w:p w14:paraId="0F8B2BFC" w14:textId="77777777" w:rsidR="00FD7DBC" w:rsidRDefault="00FD7DBC" w:rsidP="00FD7DBC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FD7DBC">
        <w:rPr>
          <w:rFonts w:ascii="Eras Medium ITC" w:hAnsi="Eras Medium ITC"/>
        </w:rPr>
        <w:t xml:space="preserve">Promover a marca da </w:t>
      </w:r>
      <w:r w:rsidR="00EB47E8">
        <w:rPr>
          <w:rFonts w:ascii="Eras Medium ITC" w:hAnsi="Eras Medium ITC"/>
        </w:rPr>
        <w:t>e</w:t>
      </w:r>
      <w:r w:rsidRPr="00FD7DBC">
        <w:rPr>
          <w:rFonts w:ascii="Eras Medium ITC" w:hAnsi="Eras Medium ITC"/>
        </w:rPr>
        <w:t>mpresa com incentivo às vendas, fidelizar clientes, gerar experimentação e criar relacionamento com os pontos de vendas.</w:t>
      </w:r>
    </w:p>
    <w:p w14:paraId="69232BD3" w14:textId="77777777" w:rsidR="00FD7DBC" w:rsidRPr="00FD7DBC" w:rsidRDefault="00FD7DBC" w:rsidP="00FD7DBC">
      <w:pPr>
        <w:pStyle w:val="PargrafodaLista"/>
        <w:ind w:left="792"/>
        <w:jc w:val="both"/>
        <w:rPr>
          <w:rFonts w:ascii="Eras Medium ITC" w:hAnsi="Eras Medium ITC"/>
        </w:rPr>
      </w:pPr>
    </w:p>
    <w:p w14:paraId="05553039" w14:textId="77777777" w:rsidR="00EC6E8D" w:rsidRPr="005D221A" w:rsidRDefault="00EC6E8D" w:rsidP="00EC6E8D">
      <w:pPr>
        <w:pStyle w:val="PargrafodaLista"/>
        <w:numPr>
          <w:ilvl w:val="0"/>
          <w:numId w:val="1"/>
        </w:numPr>
        <w:jc w:val="both"/>
        <w:rPr>
          <w:rFonts w:ascii="Eras Medium ITC" w:hAnsi="Eras Medium ITC"/>
        </w:rPr>
      </w:pPr>
      <w:r w:rsidRPr="005D221A">
        <w:rPr>
          <w:rFonts w:ascii="Eras Medium ITC" w:hAnsi="Eras Medium ITC"/>
        </w:rPr>
        <w:t>DA PARTICIPAÇÃO</w:t>
      </w:r>
    </w:p>
    <w:p w14:paraId="3027A3C5" w14:textId="77777777" w:rsidR="00E52373" w:rsidRPr="00E52373" w:rsidRDefault="00EC6E8D" w:rsidP="00E52373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5D221A">
        <w:rPr>
          <w:rFonts w:ascii="Eras Medium ITC" w:hAnsi="Eras Medium ITC"/>
        </w:rPr>
        <w:t>Estão automaticamente inclusos no programa de fidelidade Clube de Pontos todos os usuários ativos e aptos a utilizar</w:t>
      </w:r>
      <w:r w:rsidR="0010120B" w:rsidRPr="005D221A">
        <w:rPr>
          <w:rFonts w:ascii="Eras Medium ITC" w:hAnsi="Eras Medium ITC"/>
        </w:rPr>
        <w:t>em</w:t>
      </w:r>
      <w:r w:rsidRPr="005D221A">
        <w:rPr>
          <w:rFonts w:ascii="Eras Medium ITC" w:hAnsi="Eras Medium ITC"/>
        </w:rPr>
        <w:t xml:space="preserve"> o</w:t>
      </w:r>
      <w:r w:rsidR="0010120B" w:rsidRPr="005D221A">
        <w:rPr>
          <w:rFonts w:ascii="Eras Medium ITC" w:hAnsi="Eras Medium ITC"/>
        </w:rPr>
        <w:t>s</w:t>
      </w:r>
      <w:r w:rsidRPr="005D221A">
        <w:rPr>
          <w:rFonts w:ascii="Eras Medium ITC" w:hAnsi="Eras Medium ITC"/>
        </w:rPr>
        <w:t xml:space="preserve"> cart</w:t>
      </w:r>
      <w:r w:rsidR="0010120B" w:rsidRPr="005D221A">
        <w:rPr>
          <w:rFonts w:ascii="Eras Medium ITC" w:hAnsi="Eras Medium ITC"/>
        </w:rPr>
        <w:t>ões</w:t>
      </w:r>
      <w:r w:rsidRPr="005D221A">
        <w:rPr>
          <w:rFonts w:ascii="Eras Medium ITC" w:hAnsi="Eras Medium ITC"/>
        </w:rPr>
        <w:t xml:space="preserve"> Adiantamento e Antecipação Salarial </w:t>
      </w:r>
      <w:proofErr w:type="spellStart"/>
      <w:r w:rsidRPr="005D221A">
        <w:rPr>
          <w:rFonts w:ascii="Eras Medium ITC" w:hAnsi="Eras Medium ITC"/>
        </w:rPr>
        <w:t>Cred</w:t>
      </w:r>
      <w:proofErr w:type="spellEnd"/>
      <w:r w:rsidRPr="005D221A">
        <w:rPr>
          <w:rFonts w:ascii="Eras Medium ITC" w:hAnsi="Eras Medium ITC"/>
        </w:rPr>
        <w:t xml:space="preserve"> </w:t>
      </w:r>
      <w:proofErr w:type="spellStart"/>
      <w:r w:rsidRPr="005D221A">
        <w:rPr>
          <w:rFonts w:ascii="Eras Medium ITC" w:hAnsi="Eras Medium ITC"/>
        </w:rPr>
        <w:t>Vip</w:t>
      </w:r>
      <w:proofErr w:type="spellEnd"/>
      <w:r w:rsidRPr="005D221A">
        <w:rPr>
          <w:rFonts w:ascii="Eras Medium ITC" w:hAnsi="Eras Medium ITC"/>
        </w:rPr>
        <w:t>.</w:t>
      </w:r>
    </w:p>
    <w:p w14:paraId="7BC284B8" w14:textId="77777777" w:rsidR="0010120B" w:rsidRDefault="004B0908" w:rsidP="00AA5E24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5D221A">
        <w:rPr>
          <w:rFonts w:ascii="Eras Medium ITC" w:hAnsi="Eras Medium ITC"/>
        </w:rPr>
        <w:t xml:space="preserve">O usuário pode em qualquer momento solicitar </w:t>
      </w:r>
      <w:r w:rsidR="00EB47E8">
        <w:rPr>
          <w:rFonts w:ascii="Eras Medium ITC" w:hAnsi="Eras Medium ITC"/>
        </w:rPr>
        <w:t>sua retirada</w:t>
      </w:r>
      <w:r w:rsidRPr="005D221A">
        <w:rPr>
          <w:rFonts w:ascii="Eras Medium ITC" w:hAnsi="Eras Medium ITC"/>
        </w:rPr>
        <w:t xml:space="preserve"> do programa de fidelidade Clube de Pontos, devendo entrar em contato </w:t>
      </w:r>
      <w:r w:rsidR="000C7425">
        <w:rPr>
          <w:rFonts w:ascii="Eras Medium ITC" w:hAnsi="Eras Medium ITC"/>
        </w:rPr>
        <w:t>com</w:t>
      </w:r>
      <w:r w:rsidR="00941050">
        <w:rPr>
          <w:rFonts w:ascii="Eras Medium ITC" w:hAnsi="Eras Medium ITC"/>
        </w:rPr>
        <w:t xml:space="preserve"> o</w:t>
      </w:r>
      <w:r w:rsidRPr="005D221A">
        <w:rPr>
          <w:rFonts w:ascii="Eras Medium ITC" w:hAnsi="Eras Medium ITC"/>
        </w:rPr>
        <w:t xml:space="preserve"> Serviço de Atendimento ao Cliente.</w:t>
      </w:r>
    </w:p>
    <w:p w14:paraId="706A83F9" w14:textId="77777777" w:rsidR="00AA5E24" w:rsidRPr="00AA5E24" w:rsidRDefault="00AA5E24" w:rsidP="00AA5E24">
      <w:pPr>
        <w:pStyle w:val="PargrafodaLista"/>
        <w:ind w:left="792"/>
        <w:jc w:val="both"/>
        <w:rPr>
          <w:rFonts w:ascii="Eras Medium ITC" w:hAnsi="Eras Medium ITC"/>
        </w:rPr>
      </w:pPr>
    </w:p>
    <w:p w14:paraId="4155CE7C" w14:textId="77777777" w:rsidR="004B0908" w:rsidRPr="005D221A" w:rsidRDefault="004B0908" w:rsidP="004B0908">
      <w:pPr>
        <w:pStyle w:val="PargrafodaLista"/>
        <w:numPr>
          <w:ilvl w:val="0"/>
          <w:numId w:val="1"/>
        </w:numPr>
        <w:jc w:val="both"/>
        <w:rPr>
          <w:rFonts w:ascii="Eras Medium ITC" w:hAnsi="Eras Medium ITC"/>
        </w:rPr>
      </w:pPr>
      <w:r w:rsidRPr="005D221A">
        <w:rPr>
          <w:rFonts w:ascii="Eras Medium ITC" w:hAnsi="Eras Medium ITC"/>
        </w:rPr>
        <w:t>VIGÊNCIA</w:t>
      </w:r>
    </w:p>
    <w:p w14:paraId="13DF3B99" w14:textId="77777777" w:rsidR="004B0908" w:rsidRPr="005D221A" w:rsidRDefault="004B0908" w:rsidP="004B0908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5D221A">
        <w:rPr>
          <w:rFonts w:ascii="Eras Medium ITC" w:hAnsi="Eras Medium ITC"/>
        </w:rPr>
        <w:t xml:space="preserve">O prazo de vigência deste programa será de </w:t>
      </w:r>
      <w:r w:rsidR="004253CB">
        <w:rPr>
          <w:rFonts w:ascii="Eras Medium ITC" w:hAnsi="Eras Medium ITC"/>
        </w:rPr>
        <w:t>20</w:t>
      </w:r>
      <w:r w:rsidRPr="005D221A">
        <w:rPr>
          <w:rFonts w:ascii="Eras Medium ITC" w:hAnsi="Eras Medium ITC"/>
        </w:rPr>
        <w:t xml:space="preserve"> de fevereiro de 2019 até </w:t>
      </w:r>
      <w:r w:rsidR="00FB694B">
        <w:rPr>
          <w:rFonts w:ascii="Eras Medium ITC" w:hAnsi="Eras Medium ITC"/>
        </w:rPr>
        <w:t>23</w:t>
      </w:r>
      <w:r w:rsidRPr="005D221A">
        <w:rPr>
          <w:rFonts w:ascii="Eras Medium ITC" w:hAnsi="Eras Medium ITC"/>
        </w:rPr>
        <w:t xml:space="preserve"> de dezembro de 2019</w:t>
      </w:r>
      <w:r w:rsidR="008E03DF" w:rsidRPr="005D221A">
        <w:rPr>
          <w:rFonts w:ascii="Eras Medium ITC" w:hAnsi="Eras Medium ITC"/>
        </w:rPr>
        <w:t>;</w:t>
      </w:r>
    </w:p>
    <w:p w14:paraId="75FE1A2C" w14:textId="77777777" w:rsidR="00CC7F8B" w:rsidRPr="005D221A" w:rsidRDefault="004B0908" w:rsidP="005F224D">
      <w:pPr>
        <w:pStyle w:val="PargrafodaLista"/>
        <w:numPr>
          <w:ilvl w:val="2"/>
          <w:numId w:val="1"/>
        </w:numPr>
        <w:jc w:val="both"/>
        <w:rPr>
          <w:rFonts w:ascii="Eras Medium ITC" w:hAnsi="Eras Medium ITC"/>
        </w:rPr>
      </w:pPr>
      <w:r w:rsidRPr="005D221A">
        <w:rPr>
          <w:rFonts w:ascii="Eras Medium ITC" w:hAnsi="Eras Medium ITC"/>
        </w:rPr>
        <w:t>Em caráter extraordinário serão mantidos todos os pontos obtidos no período de 12 meses anterior</w:t>
      </w:r>
      <w:r w:rsidR="00CC7F8B" w:rsidRPr="005D221A">
        <w:rPr>
          <w:rFonts w:ascii="Eras Medium ITC" w:hAnsi="Eras Medium ITC"/>
        </w:rPr>
        <w:t>es</w:t>
      </w:r>
      <w:r w:rsidRPr="005D221A">
        <w:rPr>
          <w:rFonts w:ascii="Eras Medium ITC" w:hAnsi="Eras Medium ITC"/>
        </w:rPr>
        <w:t xml:space="preserve"> </w:t>
      </w:r>
      <w:r w:rsidR="00CC7F8B" w:rsidRPr="005D221A">
        <w:rPr>
          <w:rFonts w:ascii="Eras Medium ITC" w:hAnsi="Eras Medium ITC"/>
        </w:rPr>
        <w:t>d</w:t>
      </w:r>
      <w:r w:rsidRPr="005D221A">
        <w:rPr>
          <w:rFonts w:ascii="Eras Medium ITC" w:hAnsi="Eras Medium ITC"/>
        </w:rPr>
        <w:t>a data</w:t>
      </w:r>
      <w:r w:rsidR="00CC7F8B" w:rsidRPr="005D221A">
        <w:rPr>
          <w:rFonts w:ascii="Eras Medium ITC" w:hAnsi="Eras Medium ITC"/>
        </w:rPr>
        <w:t xml:space="preserve"> de vigência do</w:t>
      </w:r>
      <w:r w:rsidRPr="005D221A">
        <w:rPr>
          <w:rFonts w:ascii="Eras Medium ITC" w:hAnsi="Eras Medium ITC"/>
        </w:rPr>
        <w:t xml:space="preserve"> presente edital</w:t>
      </w:r>
      <w:r w:rsidR="00CC7F8B" w:rsidRPr="005D221A">
        <w:rPr>
          <w:rFonts w:ascii="Eras Medium ITC" w:hAnsi="Eras Medium ITC"/>
        </w:rPr>
        <w:t>.</w:t>
      </w:r>
    </w:p>
    <w:p w14:paraId="303EEFAA" w14:textId="77777777" w:rsidR="004B0908" w:rsidRPr="005D221A" w:rsidRDefault="004B0908" w:rsidP="00CC7F8B">
      <w:pPr>
        <w:pStyle w:val="PargrafodaLista"/>
        <w:ind w:left="1224"/>
        <w:jc w:val="both"/>
        <w:rPr>
          <w:rFonts w:ascii="Eras Medium ITC" w:hAnsi="Eras Medium ITC"/>
        </w:rPr>
      </w:pPr>
      <w:r w:rsidRPr="005D221A">
        <w:rPr>
          <w:rFonts w:ascii="Eras Medium ITC" w:hAnsi="Eras Medium ITC"/>
        </w:rPr>
        <w:t xml:space="preserve">  </w:t>
      </w:r>
    </w:p>
    <w:p w14:paraId="797D12F6" w14:textId="77777777" w:rsidR="005F224D" w:rsidRPr="005D221A" w:rsidRDefault="005F224D" w:rsidP="004B0908">
      <w:pPr>
        <w:pStyle w:val="PargrafodaLista"/>
        <w:numPr>
          <w:ilvl w:val="0"/>
          <w:numId w:val="1"/>
        </w:numPr>
        <w:jc w:val="both"/>
        <w:rPr>
          <w:rFonts w:ascii="Eras Medium ITC" w:hAnsi="Eras Medium ITC"/>
        </w:rPr>
      </w:pPr>
      <w:r w:rsidRPr="005D221A">
        <w:rPr>
          <w:rFonts w:ascii="Eras Medium ITC" w:hAnsi="Eras Medium ITC"/>
        </w:rPr>
        <w:t>CONVERSÃO DE PONTOS</w:t>
      </w:r>
    </w:p>
    <w:p w14:paraId="4E4D6F23" w14:textId="77777777" w:rsidR="00CC7F8B" w:rsidRDefault="005F224D" w:rsidP="00CC7F8B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5D221A">
        <w:rPr>
          <w:rFonts w:ascii="Eras Medium ITC" w:hAnsi="Eras Medium ITC"/>
        </w:rPr>
        <w:t>Cada R$ 10,00 (dez reais) em compras equivale a 01(um) ponto</w:t>
      </w:r>
      <w:r w:rsidR="000B6D22">
        <w:rPr>
          <w:rFonts w:ascii="Eras Medium ITC" w:hAnsi="Eras Medium ITC"/>
        </w:rPr>
        <w:t>;</w:t>
      </w:r>
    </w:p>
    <w:p w14:paraId="0BAD70A7" w14:textId="77777777" w:rsidR="000B6D22" w:rsidRDefault="000B6D22" w:rsidP="000B6D22">
      <w:pPr>
        <w:pStyle w:val="PargrafodaLista"/>
        <w:numPr>
          <w:ilvl w:val="2"/>
          <w:numId w:val="1"/>
        </w:numPr>
        <w:jc w:val="both"/>
        <w:rPr>
          <w:rFonts w:ascii="Eras Medium ITC" w:hAnsi="Eras Medium ITC"/>
        </w:rPr>
      </w:pPr>
      <w:r w:rsidRPr="005D221A">
        <w:rPr>
          <w:rFonts w:ascii="Eras Medium ITC" w:hAnsi="Eras Medium ITC"/>
        </w:rPr>
        <w:t>O sistema armazenará automaticamente os centavos das compras realizadas</w:t>
      </w:r>
      <w:r w:rsidR="001B164B">
        <w:rPr>
          <w:rFonts w:ascii="Eras Medium ITC" w:hAnsi="Eras Medium ITC"/>
        </w:rPr>
        <w:t>;</w:t>
      </w:r>
    </w:p>
    <w:p w14:paraId="17C76F77" w14:textId="77777777" w:rsidR="00AA1EBF" w:rsidRDefault="001B17DC" w:rsidP="00AA1EBF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1B17DC">
        <w:rPr>
          <w:rFonts w:ascii="Eras Medium ITC" w:hAnsi="Eras Medium ITC"/>
        </w:rPr>
        <w:t>Os pontos serão computados exclusivamente no momento da compra.</w:t>
      </w:r>
    </w:p>
    <w:p w14:paraId="590BF5EE" w14:textId="77777777" w:rsidR="001B17DC" w:rsidRDefault="001B17DC" w:rsidP="000B6D22">
      <w:pPr>
        <w:pStyle w:val="PargrafodaLista"/>
        <w:numPr>
          <w:ilvl w:val="2"/>
          <w:numId w:val="1"/>
        </w:numPr>
        <w:jc w:val="both"/>
        <w:rPr>
          <w:rFonts w:ascii="Eras Medium ITC" w:hAnsi="Eras Medium ITC"/>
        </w:rPr>
      </w:pPr>
      <w:r w:rsidRPr="001B17DC">
        <w:rPr>
          <w:rFonts w:ascii="Eras Medium ITC" w:hAnsi="Eras Medium ITC"/>
        </w:rPr>
        <w:t xml:space="preserve">Cupons fiscais apresentados </w:t>
      </w:r>
      <w:r w:rsidR="001B164B">
        <w:rPr>
          <w:rFonts w:ascii="Eras Medium ITC" w:hAnsi="Eras Medium ITC"/>
        </w:rPr>
        <w:t>posteriormente</w:t>
      </w:r>
      <w:r w:rsidRPr="001B17DC">
        <w:rPr>
          <w:rFonts w:ascii="Eras Medium ITC" w:hAnsi="Eras Medium ITC"/>
        </w:rPr>
        <w:t xml:space="preserve"> não terão validade.</w:t>
      </w:r>
    </w:p>
    <w:p w14:paraId="3AE6932A" w14:textId="77777777" w:rsidR="00D602A4" w:rsidRDefault="000B6D22" w:rsidP="00D602A4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5D221A">
        <w:rPr>
          <w:rFonts w:ascii="Eras Medium ITC" w:hAnsi="Eras Medium ITC"/>
        </w:rPr>
        <w:t>Ao atingir o número de pontos desejado, o cliente terá o direito de escolher entre</w:t>
      </w:r>
      <w:r w:rsidR="00DF2ED4">
        <w:rPr>
          <w:rFonts w:ascii="Eras Medium ITC" w:hAnsi="Eras Medium ITC"/>
        </w:rPr>
        <w:t xml:space="preserve"> as modalidades de premiação </w:t>
      </w:r>
      <w:r w:rsidR="001B164B">
        <w:rPr>
          <w:rFonts w:ascii="Eras Medium ITC" w:hAnsi="Eras Medium ITC"/>
        </w:rPr>
        <w:t xml:space="preserve">conforme disposto no item </w:t>
      </w:r>
      <w:r w:rsidR="001B164B" w:rsidRPr="00033ACC">
        <w:rPr>
          <w:rFonts w:ascii="Eras Medium ITC" w:hAnsi="Eras Medium ITC"/>
        </w:rPr>
        <w:t>5.</w:t>
      </w:r>
      <w:r w:rsidR="00033ACC" w:rsidRPr="00033ACC">
        <w:rPr>
          <w:rFonts w:ascii="Eras Medium ITC" w:hAnsi="Eras Medium ITC"/>
        </w:rPr>
        <w:t>5</w:t>
      </w:r>
      <w:r w:rsidR="00033ACC">
        <w:rPr>
          <w:rFonts w:ascii="Eras Medium ITC" w:hAnsi="Eras Medium ITC"/>
        </w:rPr>
        <w:t>;</w:t>
      </w:r>
    </w:p>
    <w:p w14:paraId="3AA874B8" w14:textId="77777777" w:rsidR="001B17DC" w:rsidRPr="00D602A4" w:rsidRDefault="000B6D22" w:rsidP="00D602A4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D602A4">
        <w:rPr>
          <w:rFonts w:ascii="Eras Medium ITC" w:hAnsi="Eras Medium ITC"/>
        </w:rPr>
        <w:t>A pontuação é pessoal e intransferível</w:t>
      </w:r>
      <w:r w:rsidR="009F5702">
        <w:rPr>
          <w:rFonts w:ascii="Eras Medium ITC" w:hAnsi="Eras Medium ITC"/>
        </w:rPr>
        <w:t>.</w:t>
      </w:r>
      <w:r w:rsidRPr="00D602A4">
        <w:rPr>
          <w:rFonts w:ascii="Eras Medium ITC" w:hAnsi="Eras Medium ITC"/>
        </w:rPr>
        <w:t xml:space="preserve"> </w:t>
      </w:r>
      <w:r w:rsidR="009F5702">
        <w:rPr>
          <w:rFonts w:ascii="Eras Medium ITC" w:hAnsi="Eras Medium ITC"/>
        </w:rPr>
        <w:t>Portanto,</w:t>
      </w:r>
      <w:r w:rsidRPr="00D602A4">
        <w:rPr>
          <w:rFonts w:ascii="Eras Medium ITC" w:hAnsi="Eras Medium ITC"/>
        </w:rPr>
        <w:t xml:space="preserve"> cartões pessoais diferentes não poderão somar pontos para a troca por prêmios</w:t>
      </w:r>
      <w:r w:rsidR="00D602A4" w:rsidRPr="00D602A4">
        <w:rPr>
          <w:rFonts w:ascii="Eras Medium ITC" w:hAnsi="Eras Medium ITC"/>
        </w:rPr>
        <w:t>, salvo em caso previsto no item 5.2</w:t>
      </w:r>
      <w:r w:rsidRPr="00D602A4">
        <w:rPr>
          <w:rFonts w:ascii="Eras Medium ITC" w:hAnsi="Eras Medium ITC"/>
        </w:rPr>
        <w:t>;</w:t>
      </w:r>
    </w:p>
    <w:p w14:paraId="6B92951A" w14:textId="77777777" w:rsidR="00B83124" w:rsidRDefault="00B83124" w:rsidP="00B83124">
      <w:pPr>
        <w:pStyle w:val="PargrafodaLista"/>
        <w:ind w:left="792"/>
        <w:jc w:val="both"/>
        <w:rPr>
          <w:rFonts w:ascii="Eras Medium ITC" w:hAnsi="Eras Medium ITC"/>
        </w:rPr>
      </w:pPr>
    </w:p>
    <w:p w14:paraId="716EF39D" w14:textId="77777777" w:rsidR="00A25B85" w:rsidRDefault="00B83124" w:rsidP="00B83124">
      <w:pPr>
        <w:pStyle w:val="PargrafodaLista"/>
        <w:numPr>
          <w:ilvl w:val="0"/>
          <w:numId w:val="1"/>
        </w:num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DO RESGATE DE PONTOS</w:t>
      </w:r>
      <w:r w:rsidR="006B292A">
        <w:rPr>
          <w:rFonts w:ascii="Eras Medium ITC" w:hAnsi="Eras Medium ITC"/>
        </w:rPr>
        <w:t xml:space="preserve"> </w:t>
      </w:r>
      <w:r w:rsidR="00626ECA">
        <w:rPr>
          <w:rFonts w:ascii="Eras Medium ITC" w:hAnsi="Eras Medium ITC"/>
        </w:rPr>
        <w:t>E PREMIAÇÃO</w:t>
      </w:r>
    </w:p>
    <w:p w14:paraId="4884C0E6" w14:textId="77777777" w:rsidR="00B83124" w:rsidRDefault="00B83124" w:rsidP="00B83124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E52373">
        <w:rPr>
          <w:rFonts w:ascii="Eras Medium ITC" w:hAnsi="Eras Medium ITC"/>
        </w:rPr>
        <w:t xml:space="preserve">O resgate de pontos somente é permitido ao usuário titular em situação regular perante a </w:t>
      </w:r>
      <w:proofErr w:type="spellStart"/>
      <w:r w:rsidRPr="00E52373">
        <w:rPr>
          <w:rFonts w:ascii="Eras Medium ITC" w:hAnsi="Eras Medium ITC"/>
        </w:rPr>
        <w:t>Cred</w:t>
      </w:r>
      <w:proofErr w:type="spellEnd"/>
      <w:r w:rsidRPr="00E52373">
        <w:rPr>
          <w:rFonts w:ascii="Eras Medium ITC" w:hAnsi="Eras Medium ITC"/>
        </w:rPr>
        <w:t xml:space="preserve"> </w:t>
      </w:r>
      <w:proofErr w:type="spellStart"/>
      <w:r w:rsidRPr="00E52373">
        <w:rPr>
          <w:rFonts w:ascii="Eras Medium ITC" w:hAnsi="Eras Medium ITC"/>
        </w:rPr>
        <w:t>Vip</w:t>
      </w:r>
      <w:proofErr w:type="spellEnd"/>
      <w:r w:rsidRPr="00E52373">
        <w:rPr>
          <w:rFonts w:ascii="Eras Medium ITC" w:hAnsi="Eras Medium ITC"/>
        </w:rPr>
        <w:t>, com cartão válido e desbloqueado.</w:t>
      </w:r>
    </w:p>
    <w:p w14:paraId="27E922EE" w14:textId="77777777" w:rsidR="00B83124" w:rsidRPr="00E52373" w:rsidRDefault="00B83124" w:rsidP="00B83124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E52373">
        <w:rPr>
          <w:rFonts w:ascii="Eras Medium ITC" w:hAnsi="Eras Medium ITC"/>
        </w:rPr>
        <w:t>No caso de falecimento do usuário titular, os pontos até então acumulados poderão:</w:t>
      </w:r>
    </w:p>
    <w:p w14:paraId="35EDC31A" w14:textId="77777777" w:rsidR="00B83124" w:rsidRDefault="00B83124" w:rsidP="00B83124">
      <w:pPr>
        <w:pStyle w:val="PargrafodaLista"/>
        <w:numPr>
          <w:ilvl w:val="2"/>
          <w:numId w:val="1"/>
        </w:numPr>
        <w:jc w:val="both"/>
        <w:rPr>
          <w:rFonts w:ascii="Eras Medium ITC" w:hAnsi="Eras Medium ITC"/>
        </w:rPr>
      </w:pPr>
      <w:r w:rsidRPr="00E52373">
        <w:rPr>
          <w:rFonts w:ascii="Eras Medium ITC" w:hAnsi="Eras Medium ITC"/>
        </w:rPr>
        <w:t>Ser transferidos para o cartão do cônjuge, descendentes ou ascendentes que seja</w:t>
      </w:r>
      <w:r w:rsidR="00405634">
        <w:rPr>
          <w:rFonts w:ascii="Eras Medium ITC" w:hAnsi="Eras Medium ITC"/>
        </w:rPr>
        <w:t>m</w:t>
      </w:r>
      <w:r w:rsidRPr="00E52373">
        <w:rPr>
          <w:rFonts w:ascii="Eras Medium ITC" w:hAnsi="Eras Medium ITC"/>
        </w:rPr>
        <w:t xml:space="preserve"> ou venha</w:t>
      </w:r>
      <w:r w:rsidR="00405634">
        <w:rPr>
          <w:rFonts w:ascii="Eras Medium ITC" w:hAnsi="Eras Medium ITC"/>
        </w:rPr>
        <w:t>m</w:t>
      </w:r>
      <w:r w:rsidRPr="00E52373">
        <w:rPr>
          <w:rFonts w:ascii="Eras Medium ITC" w:hAnsi="Eras Medium ITC"/>
        </w:rPr>
        <w:t xml:space="preserve"> a ser usuário</w:t>
      </w:r>
      <w:r w:rsidR="00405634">
        <w:rPr>
          <w:rFonts w:ascii="Eras Medium ITC" w:hAnsi="Eras Medium ITC"/>
        </w:rPr>
        <w:t>s</w:t>
      </w:r>
      <w:r w:rsidRPr="00E52373">
        <w:rPr>
          <w:rFonts w:ascii="Eras Medium ITC" w:hAnsi="Eras Medium ITC"/>
        </w:rPr>
        <w:t xml:space="preserve"> titular</w:t>
      </w:r>
      <w:r w:rsidR="00405634">
        <w:rPr>
          <w:rFonts w:ascii="Eras Medium ITC" w:hAnsi="Eras Medium ITC"/>
        </w:rPr>
        <w:t>es</w:t>
      </w:r>
      <w:r w:rsidRPr="00E52373">
        <w:rPr>
          <w:rFonts w:ascii="Eras Medium ITC" w:hAnsi="Eras Medium ITC"/>
        </w:rPr>
        <w:t xml:space="preserve"> </w:t>
      </w:r>
      <w:r w:rsidR="00271326">
        <w:rPr>
          <w:rFonts w:ascii="Eras Medium ITC" w:hAnsi="Eras Medium ITC"/>
        </w:rPr>
        <w:t>do</w:t>
      </w:r>
      <w:r w:rsidRPr="00E52373">
        <w:rPr>
          <w:rFonts w:ascii="Eras Medium ITC" w:hAnsi="Eras Medium ITC"/>
        </w:rPr>
        <w:t xml:space="preserve"> mesmo </w:t>
      </w:r>
      <w:r w:rsidR="00271326">
        <w:rPr>
          <w:rFonts w:ascii="Eras Medium ITC" w:hAnsi="Eras Medium ITC"/>
        </w:rPr>
        <w:t>produto</w:t>
      </w:r>
      <w:r w:rsidRPr="00E52373">
        <w:rPr>
          <w:rFonts w:ascii="Eras Medium ITC" w:hAnsi="Eras Medium ITC"/>
        </w:rPr>
        <w:t xml:space="preserve">, no prazo de até </w:t>
      </w:r>
      <w:r w:rsidR="00405634">
        <w:rPr>
          <w:rFonts w:ascii="Eras Medium ITC" w:hAnsi="Eras Medium ITC"/>
        </w:rPr>
        <w:t>3</w:t>
      </w:r>
      <w:r w:rsidRPr="00E52373">
        <w:rPr>
          <w:rFonts w:ascii="Eras Medium ITC" w:hAnsi="Eras Medium ITC"/>
        </w:rPr>
        <w:t>0(</w:t>
      </w:r>
      <w:r w:rsidR="00405634">
        <w:rPr>
          <w:rFonts w:ascii="Eras Medium ITC" w:hAnsi="Eras Medium ITC"/>
        </w:rPr>
        <w:t>trinta</w:t>
      </w:r>
      <w:r w:rsidRPr="00E52373">
        <w:rPr>
          <w:rFonts w:ascii="Eras Medium ITC" w:hAnsi="Eras Medium ITC"/>
        </w:rPr>
        <w:t>) dias após a data do óbito;</w:t>
      </w:r>
    </w:p>
    <w:p w14:paraId="7D629096" w14:textId="77777777" w:rsidR="00B83124" w:rsidRPr="00E52373" w:rsidRDefault="00B83124" w:rsidP="00B83124">
      <w:pPr>
        <w:pStyle w:val="PargrafodaLista"/>
        <w:numPr>
          <w:ilvl w:val="2"/>
          <w:numId w:val="1"/>
        </w:numPr>
        <w:jc w:val="both"/>
        <w:rPr>
          <w:rFonts w:ascii="Eras Medium ITC" w:hAnsi="Eras Medium ITC"/>
        </w:rPr>
      </w:pPr>
      <w:r w:rsidRPr="00E52373">
        <w:rPr>
          <w:rFonts w:ascii="Eras Medium ITC" w:hAnsi="Eras Medium ITC"/>
        </w:rPr>
        <w:lastRenderedPageBreak/>
        <w:t xml:space="preserve">Ser resgatados por usuário adicional de cartão pertencente ao mesmo </w:t>
      </w:r>
      <w:r w:rsidR="00271326">
        <w:rPr>
          <w:rFonts w:ascii="Eras Medium ITC" w:hAnsi="Eras Medium ITC"/>
        </w:rPr>
        <w:t>produto</w:t>
      </w:r>
      <w:r w:rsidRPr="00E52373">
        <w:rPr>
          <w:rFonts w:ascii="Eras Medium ITC" w:hAnsi="Eras Medium ITC"/>
        </w:rPr>
        <w:t xml:space="preserve">, observada a ordem de prioridade: cônjuge, descendente, ascendente, no prazo de </w:t>
      </w:r>
      <w:r w:rsidR="00405634">
        <w:rPr>
          <w:rFonts w:ascii="Eras Medium ITC" w:hAnsi="Eras Medium ITC"/>
        </w:rPr>
        <w:t>3</w:t>
      </w:r>
      <w:r w:rsidRPr="00E52373">
        <w:rPr>
          <w:rFonts w:ascii="Eras Medium ITC" w:hAnsi="Eras Medium ITC"/>
        </w:rPr>
        <w:t>0 (</w:t>
      </w:r>
      <w:r w:rsidR="00405634">
        <w:rPr>
          <w:rFonts w:ascii="Eras Medium ITC" w:hAnsi="Eras Medium ITC"/>
        </w:rPr>
        <w:t>trinta</w:t>
      </w:r>
      <w:r w:rsidRPr="00E52373">
        <w:rPr>
          <w:rFonts w:ascii="Eras Medium ITC" w:hAnsi="Eras Medium ITC"/>
        </w:rPr>
        <w:t>) dias do óbito.</w:t>
      </w:r>
    </w:p>
    <w:p w14:paraId="4951CA05" w14:textId="77777777" w:rsidR="00B83124" w:rsidRPr="00E52373" w:rsidRDefault="00B83124" w:rsidP="00B83124">
      <w:pPr>
        <w:pStyle w:val="PargrafodaLista"/>
        <w:numPr>
          <w:ilvl w:val="2"/>
          <w:numId w:val="1"/>
        </w:numPr>
        <w:jc w:val="both"/>
        <w:rPr>
          <w:rFonts w:ascii="Eras Medium ITC" w:hAnsi="Eras Medium ITC"/>
        </w:rPr>
      </w:pPr>
      <w:r w:rsidRPr="00E52373">
        <w:rPr>
          <w:rFonts w:ascii="Eras Medium ITC" w:hAnsi="Eras Medium ITC"/>
        </w:rPr>
        <w:t>Após esse prazo, os cartões adicionais, bem como os pontos acumulados serão cancelados.</w:t>
      </w:r>
    </w:p>
    <w:p w14:paraId="61C001A6" w14:textId="77777777" w:rsidR="00B83124" w:rsidRDefault="00B83124" w:rsidP="00B83124">
      <w:pPr>
        <w:pStyle w:val="PargrafodaLista"/>
        <w:numPr>
          <w:ilvl w:val="2"/>
          <w:numId w:val="1"/>
        </w:numPr>
        <w:jc w:val="both"/>
        <w:rPr>
          <w:rFonts w:ascii="Eras Medium ITC" w:hAnsi="Eras Medium ITC"/>
        </w:rPr>
      </w:pPr>
      <w:r w:rsidRPr="00E52373">
        <w:rPr>
          <w:rFonts w:ascii="Eras Medium ITC" w:hAnsi="Eras Medium ITC"/>
        </w:rPr>
        <w:t xml:space="preserve">A solicitação de resgate destes pontos deverá ser entregue na </w:t>
      </w:r>
      <w:proofErr w:type="spellStart"/>
      <w:r w:rsidRPr="00E52373">
        <w:rPr>
          <w:rFonts w:ascii="Eras Medium ITC" w:hAnsi="Eras Medium ITC"/>
        </w:rPr>
        <w:t>Cred</w:t>
      </w:r>
      <w:proofErr w:type="spellEnd"/>
      <w:r w:rsidRPr="00E52373">
        <w:rPr>
          <w:rFonts w:ascii="Eras Medium ITC" w:hAnsi="Eras Medium ITC"/>
        </w:rPr>
        <w:t xml:space="preserve"> </w:t>
      </w:r>
      <w:proofErr w:type="spellStart"/>
      <w:r w:rsidRPr="00E52373">
        <w:rPr>
          <w:rFonts w:ascii="Eras Medium ITC" w:hAnsi="Eras Medium ITC"/>
        </w:rPr>
        <w:t>Vip</w:t>
      </w:r>
      <w:proofErr w:type="spellEnd"/>
      <w:r w:rsidRPr="00E52373">
        <w:rPr>
          <w:rFonts w:ascii="Eras Medium ITC" w:hAnsi="Eras Medium ITC"/>
        </w:rPr>
        <w:t xml:space="preserve"> juntamente com a cópia da certidão de óbito.</w:t>
      </w:r>
    </w:p>
    <w:p w14:paraId="1E0C235C" w14:textId="77777777" w:rsidR="00F06C81" w:rsidRPr="00626ECA" w:rsidRDefault="00B83124" w:rsidP="00626ECA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A8701F">
        <w:rPr>
          <w:rFonts w:ascii="Eras Medium ITC" w:hAnsi="Eras Medium ITC"/>
        </w:rPr>
        <w:t>Os pontos de usuários em situação de inadimplência, cancelamento ou cobrança serão bloqueados até a quitação dos mesmos</w:t>
      </w:r>
      <w:r w:rsidR="00405634">
        <w:rPr>
          <w:rFonts w:ascii="Eras Medium ITC" w:hAnsi="Eras Medium ITC"/>
        </w:rPr>
        <w:t xml:space="preserve"> e em observância a vigência deste edital</w:t>
      </w:r>
      <w:r w:rsidR="00E24871">
        <w:rPr>
          <w:rFonts w:ascii="Eras Medium ITC" w:hAnsi="Eras Medium ITC"/>
        </w:rPr>
        <w:t>;</w:t>
      </w:r>
    </w:p>
    <w:p w14:paraId="52B54308" w14:textId="77777777" w:rsidR="006F5AFE" w:rsidRDefault="006F5AFE" w:rsidP="000B6D22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Entende-se por prêmio qualquer </w:t>
      </w:r>
      <w:r w:rsidRPr="006F5AFE">
        <w:rPr>
          <w:rFonts w:ascii="Eras Medium ITC" w:hAnsi="Eras Medium ITC"/>
        </w:rPr>
        <w:t>retribuição em</w:t>
      </w:r>
      <w:r w:rsidR="004F1C58">
        <w:rPr>
          <w:rFonts w:ascii="Eras Medium ITC" w:hAnsi="Eras Medium ITC"/>
        </w:rPr>
        <w:t xml:space="preserve"> forma de</w:t>
      </w:r>
      <w:r w:rsidRPr="006F5AFE">
        <w:rPr>
          <w:rFonts w:ascii="Eras Medium ITC" w:hAnsi="Eras Medium ITC"/>
        </w:rPr>
        <w:t xml:space="preserve"> recompensa,</w:t>
      </w:r>
      <w:r>
        <w:rPr>
          <w:rFonts w:ascii="Eras Medium ITC" w:hAnsi="Eras Medium ITC"/>
        </w:rPr>
        <w:t xml:space="preserve"> benefício,</w:t>
      </w:r>
      <w:r w:rsidRPr="006F5AFE">
        <w:rPr>
          <w:rFonts w:ascii="Eras Medium ITC" w:hAnsi="Eras Medium ITC"/>
        </w:rPr>
        <w:t xml:space="preserve"> </w:t>
      </w:r>
      <w:r w:rsidR="00A84977">
        <w:rPr>
          <w:rFonts w:ascii="Eras Medium ITC" w:hAnsi="Eras Medium ITC"/>
        </w:rPr>
        <w:t xml:space="preserve">vantagem </w:t>
      </w:r>
      <w:r>
        <w:rPr>
          <w:rFonts w:ascii="Eras Medium ITC" w:hAnsi="Eras Medium ITC"/>
        </w:rPr>
        <w:t xml:space="preserve">e </w:t>
      </w:r>
      <w:proofErr w:type="spellStart"/>
      <w:r>
        <w:rPr>
          <w:rFonts w:ascii="Eras Medium ITC" w:hAnsi="Eras Medium ITC"/>
        </w:rPr>
        <w:t>etc</w:t>
      </w:r>
      <w:proofErr w:type="spellEnd"/>
      <w:r>
        <w:rPr>
          <w:rFonts w:ascii="Eras Medium ITC" w:hAnsi="Eras Medium ITC"/>
        </w:rPr>
        <w:t>;</w:t>
      </w:r>
    </w:p>
    <w:p w14:paraId="0ED9761B" w14:textId="77777777" w:rsidR="001E212A" w:rsidRDefault="001E212A" w:rsidP="000B6D22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Nesta edição do programa de fidelidade Clube de Pontos</w:t>
      </w:r>
      <w:r w:rsidR="00A91DB8">
        <w:rPr>
          <w:rFonts w:ascii="Eras Medium ITC" w:hAnsi="Eras Medium ITC"/>
        </w:rPr>
        <w:t>,</w:t>
      </w:r>
      <w:r>
        <w:rPr>
          <w:rFonts w:ascii="Eras Medium ITC" w:hAnsi="Eras Medium ITC"/>
        </w:rPr>
        <w:t xml:space="preserve"> a premiação se dará</w:t>
      </w:r>
      <w:r w:rsidR="004D7860">
        <w:rPr>
          <w:rFonts w:ascii="Eras Medium ITC" w:hAnsi="Eras Medium ITC"/>
        </w:rPr>
        <w:t xml:space="preserve"> por troca de pontos em</w:t>
      </w:r>
      <w:r w:rsidR="00FA3ACF">
        <w:rPr>
          <w:rFonts w:ascii="Eras Medium ITC" w:hAnsi="Eras Medium ITC"/>
        </w:rPr>
        <w:t xml:space="preserve"> duas modalidade</w:t>
      </w:r>
      <w:r w:rsidR="00A91DB8">
        <w:rPr>
          <w:rFonts w:ascii="Eras Medium ITC" w:hAnsi="Eras Medium ITC"/>
        </w:rPr>
        <w:t>s</w:t>
      </w:r>
      <w:r>
        <w:rPr>
          <w:rFonts w:ascii="Eras Medium ITC" w:hAnsi="Eras Medium ITC"/>
        </w:rPr>
        <w:t>:</w:t>
      </w:r>
    </w:p>
    <w:p w14:paraId="4794A860" w14:textId="77777777" w:rsidR="001E212A" w:rsidRDefault="004D7860" w:rsidP="001E212A">
      <w:pPr>
        <w:pStyle w:val="PargrafodaLista"/>
        <w:numPr>
          <w:ilvl w:val="2"/>
          <w:numId w:val="1"/>
        </w:num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Descontos em faturas futuras</w:t>
      </w:r>
      <w:r w:rsidR="00F21551">
        <w:rPr>
          <w:rFonts w:ascii="Eras Medium ITC" w:hAnsi="Eras Medium ITC"/>
        </w:rPr>
        <w:t xml:space="preserve">, </w:t>
      </w:r>
      <w:r w:rsidR="002E3A7D">
        <w:rPr>
          <w:rFonts w:ascii="Eras Medium ITC" w:hAnsi="Eras Medium ITC"/>
        </w:rPr>
        <w:t xml:space="preserve">conforme item </w:t>
      </w:r>
      <w:r w:rsidR="00DC7FAD" w:rsidRPr="00C77AEB">
        <w:rPr>
          <w:rFonts w:ascii="Eras Medium ITC" w:hAnsi="Eras Medium ITC"/>
        </w:rPr>
        <w:t>5</w:t>
      </w:r>
      <w:r w:rsidR="002E3A7D" w:rsidRPr="00C77AEB">
        <w:rPr>
          <w:rFonts w:ascii="Eras Medium ITC" w:hAnsi="Eras Medium ITC"/>
        </w:rPr>
        <w:t>.</w:t>
      </w:r>
      <w:r w:rsidR="00DC7FAD" w:rsidRPr="00C77AEB">
        <w:rPr>
          <w:rFonts w:ascii="Eras Medium ITC" w:hAnsi="Eras Medium ITC"/>
        </w:rPr>
        <w:t>6</w:t>
      </w:r>
      <w:r>
        <w:rPr>
          <w:rFonts w:ascii="Eras Medium ITC" w:hAnsi="Eras Medium ITC"/>
        </w:rPr>
        <w:t>;</w:t>
      </w:r>
    </w:p>
    <w:p w14:paraId="2D0C380D" w14:textId="77777777" w:rsidR="00C37333" w:rsidRPr="002E3A7D" w:rsidRDefault="004D7860" w:rsidP="002E3A7D">
      <w:pPr>
        <w:pStyle w:val="PargrafodaLista"/>
        <w:numPr>
          <w:ilvl w:val="2"/>
          <w:numId w:val="1"/>
        </w:num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Cupons</w:t>
      </w:r>
      <w:r w:rsidR="00FA3ACF">
        <w:rPr>
          <w:rFonts w:ascii="Eras Medium ITC" w:hAnsi="Eras Medium ITC"/>
        </w:rPr>
        <w:t xml:space="preserve"> promocionais</w:t>
      </w:r>
      <w:r w:rsidR="00F21551">
        <w:rPr>
          <w:rFonts w:ascii="Eras Medium ITC" w:hAnsi="Eras Medium ITC"/>
        </w:rPr>
        <w:t>,</w:t>
      </w:r>
      <w:r w:rsidR="00DC7FAD">
        <w:rPr>
          <w:rFonts w:ascii="Eras Medium ITC" w:hAnsi="Eras Medium ITC"/>
        </w:rPr>
        <w:t xml:space="preserve"> conforme item </w:t>
      </w:r>
      <w:r w:rsidR="00DC7FAD" w:rsidRPr="00C77AEB">
        <w:rPr>
          <w:rFonts w:ascii="Eras Medium ITC" w:hAnsi="Eras Medium ITC"/>
        </w:rPr>
        <w:t>5.7</w:t>
      </w:r>
      <w:r>
        <w:rPr>
          <w:rFonts w:ascii="Eras Medium ITC" w:hAnsi="Eras Medium ITC"/>
        </w:rPr>
        <w:t>;</w:t>
      </w:r>
    </w:p>
    <w:p w14:paraId="48CF2802" w14:textId="77777777" w:rsidR="006B292A" w:rsidRDefault="006F5AFE" w:rsidP="002E3A7D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Pr</w:t>
      </w:r>
      <w:r w:rsidR="006B292A">
        <w:rPr>
          <w:rFonts w:ascii="Eras Medium ITC" w:hAnsi="Eras Medium ITC"/>
        </w:rPr>
        <w:t>e</w:t>
      </w:r>
      <w:r>
        <w:rPr>
          <w:rFonts w:ascii="Eras Medium ITC" w:hAnsi="Eras Medium ITC"/>
        </w:rPr>
        <w:t>m</w:t>
      </w:r>
      <w:r w:rsidR="006B292A">
        <w:rPr>
          <w:rFonts w:ascii="Eras Medium ITC" w:hAnsi="Eras Medium ITC"/>
        </w:rPr>
        <w:t>iação</w:t>
      </w:r>
      <w:r>
        <w:rPr>
          <w:rFonts w:ascii="Eras Medium ITC" w:hAnsi="Eras Medium ITC"/>
        </w:rPr>
        <w:t xml:space="preserve"> </w:t>
      </w:r>
      <w:r w:rsidR="002E3A7D">
        <w:rPr>
          <w:rFonts w:ascii="Eras Medium ITC" w:hAnsi="Eras Medium ITC"/>
        </w:rPr>
        <w:t>na forma de descontos em faturas futuras</w:t>
      </w:r>
      <w:r w:rsidR="006B292A">
        <w:rPr>
          <w:rFonts w:ascii="Eras Medium ITC" w:hAnsi="Eras Medium ITC"/>
        </w:rPr>
        <w:t>:</w:t>
      </w:r>
    </w:p>
    <w:p w14:paraId="4E3EB409" w14:textId="77777777" w:rsidR="009E1B41" w:rsidRDefault="006B292A" w:rsidP="001F6AAC">
      <w:pPr>
        <w:pStyle w:val="PargrafodaLista"/>
        <w:numPr>
          <w:ilvl w:val="2"/>
          <w:numId w:val="1"/>
        </w:num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Ao atingir a pontuação necessária para resgate, o beneficiário terá direto de adquirir descontos em faturas futuras, dede que observad</w:t>
      </w:r>
      <w:r w:rsidR="00470322">
        <w:rPr>
          <w:rFonts w:ascii="Eras Medium ITC" w:hAnsi="Eras Medium ITC"/>
        </w:rPr>
        <w:t>a a vigência deste edital e conforme tabela a seguir:</w:t>
      </w:r>
    </w:p>
    <w:tbl>
      <w:tblPr>
        <w:tblW w:w="5364" w:type="dxa"/>
        <w:tblInd w:w="2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1407"/>
        <w:gridCol w:w="180"/>
        <w:gridCol w:w="1185"/>
        <w:gridCol w:w="1407"/>
      </w:tblGrid>
      <w:tr w:rsidR="001F6AAC" w:rsidRPr="00FB7FAF" w14:paraId="1407AFAF" w14:textId="77777777" w:rsidTr="00FB7FAF">
        <w:trPr>
          <w:trHeight w:val="25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8D98E8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12FDBBE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R$    3,50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CB3B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3A9403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700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24D2169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24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,50 </w:t>
            </w:r>
          </w:p>
        </w:tc>
      </w:tr>
      <w:tr w:rsidR="001F6AAC" w:rsidRPr="00FB7FAF" w14:paraId="29C123E7" w14:textId="77777777" w:rsidTr="00FB7FAF">
        <w:trPr>
          <w:trHeight w:val="25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EB8DD7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AD2C99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R$    5,25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CBF6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618929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750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9D7E035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26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,25 </w:t>
            </w:r>
          </w:p>
        </w:tc>
      </w:tr>
      <w:tr w:rsidR="001F6AAC" w:rsidRPr="00FB7FAF" w14:paraId="7FF948B9" w14:textId="77777777" w:rsidTr="00FB7FAF">
        <w:trPr>
          <w:trHeight w:val="25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8B15CE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FD06536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R$    7,00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BFAD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1141D1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B16AD0B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28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,00 </w:t>
            </w:r>
          </w:p>
        </w:tc>
      </w:tr>
      <w:tr w:rsidR="001F6AAC" w:rsidRPr="00FB7FAF" w14:paraId="1ABC0B4F" w14:textId="77777777" w:rsidTr="00FB7FAF">
        <w:trPr>
          <w:trHeight w:val="25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67D739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B85C7B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R$    8,75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AC0F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9578F7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14E7A70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29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,75 </w:t>
            </w:r>
          </w:p>
        </w:tc>
      </w:tr>
      <w:tr w:rsidR="001F6AAC" w:rsidRPr="00FB7FAF" w14:paraId="45A5A854" w14:textId="77777777" w:rsidTr="00FB7FAF">
        <w:trPr>
          <w:trHeight w:val="25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0A8966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E45F4A2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10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,50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B7E0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890216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921ED9F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31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,50 </w:t>
            </w:r>
          </w:p>
        </w:tc>
      </w:tr>
      <w:tr w:rsidR="001F6AAC" w:rsidRPr="00FB7FAF" w14:paraId="56EF9F16" w14:textId="77777777" w:rsidTr="00FB7FAF">
        <w:trPr>
          <w:trHeight w:val="25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3787DC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06411F7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12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,25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DAC3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026738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950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93EBD43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33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,25 </w:t>
            </w:r>
          </w:p>
        </w:tc>
      </w:tr>
      <w:tr w:rsidR="001F6AAC" w:rsidRPr="00FB7FAF" w14:paraId="353296A7" w14:textId="77777777" w:rsidTr="00FB7FAF">
        <w:trPr>
          <w:trHeight w:val="25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B6F079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23437DD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14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CDF6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9D2471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F8BE73A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35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,00 </w:t>
            </w:r>
          </w:p>
        </w:tc>
      </w:tr>
      <w:tr w:rsidR="001F6AAC" w:rsidRPr="00FB7FAF" w14:paraId="6C9F7FE6" w14:textId="77777777" w:rsidTr="00FB7FAF">
        <w:trPr>
          <w:trHeight w:val="25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CA64CC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450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F89E80A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15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,75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79EA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2CB4EA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1050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C25439B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36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,75 </w:t>
            </w:r>
          </w:p>
        </w:tc>
      </w:tr>
      <w:tr w:rsidR="001F6AAC" w:rsidRPr="00FB7FAF" w14:paraId="7546211B" w14:textId="77777777" w:rsidTr="00FB7FAF">
        <w:trPr>
          <w:trHeight w:val="25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FA9EA7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2A54F7F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17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,50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AB62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A685D4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1100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68C478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38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,50 </w:t>
            </w:r>
          </w:p>
        </w:tc>
      </w:tr>
      <w:tr w:rsidR="001F6AAC" w:rsidRPr="00FB7FAF" w14:paraId="396AD76A" w14:textId="77777777" w:rsidTr="00FB7FAF">
        <w:trPr>
          <w:trHeight w:val="25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711022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550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2849D9F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19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,25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E295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C457DA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1150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B6B2B59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40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,25 </w:t>
            </w:r>
          </w:p>
        </w:tc>
      </w:tr>
      <w:tr w:rsidR="001F6AAC" w:rsidRPr="00FB7FAF" w14:paraId="245B9489" w14:textId="77777777" w:rsidTr="00FB7FAF">
        <w:trPr>
          <w:trHeight w:val="25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D6CE6E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5BA3266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21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,00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1DC4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7EB035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1200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D3AD073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42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,00 </w:t>
            </w:r>
          </w:p>
        </w:tc>
      </w:tr>
      <w:tr w:rsidR="001F6AAC" w:rsidRPr="00FB7FAF" w14:paraId="03F17177" w14:textId="77777777" w:rsidTr="00FB7FAF">
        <w:trPr>
          <w:trHeight w:val="25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5E0D8E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650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B3AECDB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22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,75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7975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494690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1250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824B99D" w14:textId="77777777" w:rsidR="001F6AAC" w:rsidRPr="00FB7FAF" w:rsidRDefault="001F6AAC" w:rsidP="009C25FC">
            <w:pPr>
              <w:spacing w:after="0" w:line="240" w:lineRule="auto"/>
              <w:jc w:val="center"/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</w:pPr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>$  43</w:t>
            </w:r>
            <w:proofErr w:type="gramEnd"/>
            <w:r w:rsidRPr="00FB7FAF">
              <w:rPr>
                <w:rFonts w:ascii="Eras Medium ITC" w:eastAsia="Times New Roman" w:hAnsi="Eras Medium ITC" w:cs="Calibri"/>
                <w:color w:val="000000"/>
                <w:sz w:val="24"/>
                <w:szCs w:val="24"/>
                <w:lang w:eastAsia="pt-BR"/>
              </w:rPr>
              <w:t xml:space="preserve">,75 </w:t>
            </w:r>
          </w:p>
        </w:tc>
      </w:tr>
    </w:tbl>
    <w:p w14:paraId="609A82E6" w14:textId="77777777" w:rsidR="001F6AAC" w:rsidRDefault="001F6AAC" w:rsidP="001F6AAC">
      <w:pPr>
        <w:pStyle w:val="PargrafodaLista"/>
        <w:ind w:left="1728"/>
        <w:jc w:val="both"/>
        <w:rPr>
          <w:rFonts w:ascii="Eras Medium ITC" w:hAnsi="Eras Medium ITC"/>
        </w:rPr>
      </w:pPr>
    </w:p>
    <w:p w14:paraId="229C92E3" w14:textId="77777777" w:rsidR="002146ED" w:rsidRDefault="001F6AAC" w:rsidP="001F6AAC">
      <w:pPr>
        <w:pStyle w:val="PargrafodaLista"/>
        <w:numPr>
          <w:ilvl w:val="2"/>
          <w:numId w:val="1"/>
        </w:numPr>
        <w:jc w:val="both"/>
        <w:rPr>
          <w:rFonts w:ascii="Eras Medium ITC" w:hAnsi="Eras Medium ITC"/>
        </w:rPr>
      </w:pPr>
      <w:r w:rsidRPr="001F6AAC">
        <w:rPr>
          <w:rFonts w:ascii="Eras Medium ITC" w:hAnsi="Eras Medium ITC"/>
        </w:rPr>
        <w:t xml:space="preserve">Poderão ser trocados até 1250 (mil, duzentos e cinquenta) pontos por vez, em intervalos de no mínimo 60(sessenta) dias </w:t>
      </w:r>
      <w:r>
        <w:rPr>
          <w:rFonts w:ascii="Eras Medium ITC" w:hAnsi="Eras Medium ITC"/>
        </w:rPr>
        <w:t>entre cada troca</w:t>
      </w:r>
      <w:r w:rsidR="00A27311">
        <w:rPr>
          <w:rFonts w:ascii="Eras Medium ITC" w:hAnsi="Eras Medium ITC"/>
        </w:rPr>
        <w:t>;</w:t>
      </w:r>
    </w:p>
    <w:p w14:paraId="6BBBE66E" w14:textId="77777777" w:rsidR="001F6AAC" w:rsidRPr="001F6AAC" w:rsidRDefault="001F6AAC" w:rsidP="001F6AAC">
      <w:pPr>
        <w:pStyle w:val="PargrafodaLista"/>
        <w:numPr>
          <w:ilvl w:val="2"/>
          <w:numId w:val="1"/>
        </w:numPr>
        <w:jc w:val="both"/>
        <w:rPr>
          <w:rFonts w:ascii="Eras Medium ITC" w:hAnsi="Eras Medium ITC"/>
        </w:rPr>
      </w:pPr>
      <w:r w:rsidRPr="00162DA8">
        <w:rPr>
          <w:rFonts w:ascii="Eras Medium ITC" w:hAnsi="Eras Medium ITC"/>
        </w:rPr>
        <w:t>O número máximo de pontos a serem trocados</w:t>
      </w:r>
      <w:r>
        <w:rPr>
          <w:rFonts w:ascii="Eras Medium ITC" w:hAnsi="Eras Medium ITC"/>
        </w:rPr>
        <w:t>, nesta modalidade de premiação,</w:t>
      </w:r>
      <w:r w:rsidRPr="00162DA8">
        <w:rPr>
          <w:rFonts w:ascii="Eras Medium ITC" w:hAnsi="Eras Medium ITC"/>
        </w:rPr>
        <w:t xml:space="preserve"> é de 3000 (três mil) pontos</w:t>
      </w:r>
      <w:r w:rsidR="00FA3ACF">
        <w:rPr>
          <w:rFonts w:ascii="Eras Medium ITC" w:hAnsi="Eras Medium ITC"/>
        </w:rPr>
        <w:t xml:space="preserve"> por usuário</w:t>
      </w:r>
      <w:r w:rsidRPr="00162DA8">
        <w:rPr>
          <w:rFonts w:ascii="Eras Medium ITC" w:hAnsi="Eras Medium ITC"/>
        </w:rPr>
        <w:t xml:space="preserve">. </w:t>
      </w:r>
    </w:p>
    <w:p w14:paraId="2283ED3E" w14:textId="77777777" w:rsidR="00162DA8" w:rsidRPr="00162DA8" w:rsidRDefault="00162DA8" w:rsidP="00162DA8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162DA8">
        <w:rPr>
          <w:rFonts w:ascii="Eras Medium ITC" w:hAnsi="Eras Medium ITC"/>
        </w:rPr>
        <w:t>Premiação na forma de cupons promocionais:</w:t>
      </w:r>
    </w:p>
    <w:p w14:paraId="3A3130ED" w14:textId="77777777" w:rsidR="00FA3ACF" w:rsidRDefault="00FA3ACF" w:rsidP="00F21551">
      <w:pPr>
        <w:pStyle w:val="PargrafodaLista"/>
        <w:numPr>
          <w:ilvl w:val="2"/>
          <w:numId w:val="1"/>
        </w:num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O usuário poderá trocar seus pontos por cupons em quaisquer promoções vinculadas </w:t>
      </w:r>
      <w:proofErr w:type="gramStart"/>
      <w:r>
        <w:rPr>
          <w:rFonts w:ascii="Eras Medium ITC" w:hAnsi="Eras Medium ITC"/>
        </w:rPr>
        <w:t>à</w:t>
      </w:r>
      <w:proofErr w:type="gramEnd"/>
      <w:r>
        <w:rPr>
          <w:rFonts w:ascii="Eras Medium ITC" w:hAnsi="Eras Medium ITC"/>
        </w:rPr>
        <w:t xml:space="preserve"> este programa de fidelidade.</w:t>
      </w:r>
    </w:p>
    <w:p w14:paraId="0C2EBFEE" w14:textId="77777777" w:rsidR="00FA3ACF" w:rsidRPr="00FA3ACF" w:rsidRDefault="00FA3ACF" w:rsidP="00FA3ACF">
      <w:pPr>
        <w:pStyle w:val="PargrafodaLista"/>
        <w:numPr>
          <w:ilvl w:val="2"/>
          <w:numId w:val="1"/>
        </w:numPr>
        <w:jc w:val="both"/>
        <w:rPr>
          <w:rFonts w:ascii="Eras Medium ITC" w:hAnsi="Eras Medium ITC"/>
        </w:rPr>
      </w:pPr>
      <w:r w:rsidRPr="00162DA8">
        <w:rPr>
          <w:rFonts w:ascii="Eras Medium ITC" w:hAnsi="Eras Medium ITC"/>
        </w:rPr>
        <w:t>A cada 20 pontos acumulados, o beneficiário terá direito a 1(um) cupom</w:t>
      </w:r>
      <w:r>
        <w:rPr>
          <w:rFonts w:ascii="Eras Medium ITC" w:hAnsi="Eras Medium ITC"/>
        </w:rPr>
        <w:t>;</w:t>
      </w:r>
    </w:p>
    <w:p w14:paraId="3C12F8FC" w14:textId="3EE6B41D" w:rsidR="00E843AC" w:rsidRDefault="00B9215C" w:rsidP="00F21551">
      <w:pPr>
        <w:pStyle w:val="PargrafodaLista"/>
        <w:numPr>
          <w:ilvl w:val="2"/>
          <w:numId w:val="1"/>
        </w:num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As promoções vinculadas a este programa de fidelidade</w:t>
      </w:r>
    </w:p>
    <w:p w14:paraId="33988AD6" w14:textId="77777777" w:rsidR="00E843AC" w:rsidRDefault="00E843AC" w:rsidP="00E843AC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bookmarkStart w:id="0" w:name="_GoBack"/>
      <w:bookmarkEnd w:id="0"/>
    </w:p>
    <w:p w14:paraId="7885BA0A" w14:textId="6556554B" w:rsidR="00B9215C" w:rsidRDefault="00FA3ACF" w:rsidP="00F21551">
      <w:pPr>
        <w:pStyle w:val="PargrafodaLista"/>
        <w:numPr>
          <w:ilvl w:val="2"/>
          <w:numId w:val="1"/>
        </w:num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 </w:t>
      </w:r>
      <w:r w:rsidR="00B9215C">
        <w:rPr>
          <w:rFonts w:ascii="Eras Medium ITC" w:hAnsi="Eras Medium ITC"/>
        </w:rPr>
        <w:t>poderão ser consultadas no endereço</w:t>
      </w:r>
      <w:r w:rsidR="002F58A6">
        <w:rPr>
          <w:rFonts w:ascii="Eras Medium ITC" w:hAnsi="Eras Medium ITC"/>
        </w:rPr>
        <w:t xml:space="preserve"> </w:t>
      </w:r>
      <w:hyperlink r:id="rId7" w:history="1">
        <w:r w:rsidR="000B4B4A" w:rsidRPr="00E13B1F">
          <w:rPr>
            <w:rStyle w:val="Hyperlink"/>
            <w:rFonts w:ascii="Eras Medium ITC" w:hAnsi="Eras Medium ITC"/>
          </w:rPr>
          <w:t>https://www.credvip.com/programas-de-fidelidade/clube-de-pontos</w:t>
        </w:r>
      </w:hyperlink>
      <w:r w:rsidR="002F58A6">
        <w:rPr>
          <w:rFonts w:ascii="Eras Medium ITC" w:hAnsi="Eras Medium ITC"/>
        </w:rPr>
        <w:t xml:space="preserve"> </w:t>
      </w:r>
      <w:r w:rsidR="00F21551">
        <w:rPr>
          <w:rFonts w:ascii="Eras Medium ITC" w:hAnsi="Eras Medium ITC"/>
        </w:rPr>
        <w:t>na seção “Promoções”</w:t>
      </w:r>
      <w:r>
        <w:rPr>
          <w:rFonts w:ascii="Eras Medium ITC" w:hAnsi="Eras Medium ITC"/>
        </w:rPr>
        <w:t>;</w:t>
      </w:r>
    </w:p>
    <w:p w14:paraId="3D3F14C2" w14:textId="77777777" w:rsidR="00FA3ACF" w:rsidRPr="002F58A6" w:rsidRDefault="00FA3ACF" w:rsidP="00F21551">
      <w:pPr>
        <w:pStyle w:val="PargrafodaLista"/>
        <w:numPr>
          <w:ilvl w:val="2"/>
          <w:numId w:val="1"/>
        </w:num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Nesta modalidade não há limite de pontos para serem trocados;</w:t>
      </w:r>
    </w:p>
    <w:p w14:paraId="380C2B85" w14:textId="77777777" w:rsidR="00EB5009" w:rsidRDefault="00EB5009" w:rsidP="00EB5009">
      <w:pPr>
        <w:pStyle w:val="PargrafodaLista"/>
        <w:numPr>
          <w:ilvl w:val="1"/>
          <w:numId w:val="1"/>
        </w:numPr>
        <w:ind w:hanging="425"/>
        <w:jc w:val="both"/>
        <w:rPr>
          <w:rFonts w:ascii="Eras Medium ITC" w:hAnsi="Eras Medium ITC"/>
        </w:rPr>
      </w:pPr>
      <w:r w:rsidRPr="00626ECA">
        <w:rPr>
          <w:rFonts w:ascii="Eras Medium ITC" w:hAnsi="Eras Medium ITC"/>
        </w:rPr>
        <w:t>É obrigatória a apresentação de documento de identificação para recebimento de prêmios;</w:t>
      </w:r>
    </w:p>
    <w:p w14:paraId="45EE6D60" w14:textId="77777777" w:rsidR="00EB5009" w:rsidRPr="00626ECA" w:rsidRDefault="00EB5009" w:rsidP="00EB5009">
      <w:pPr>
        <w:pStyle w:val="PargrafodaLista"/>
        <w:numPr>
          <w:ilvl w:val="1"/>
          <w:numId w:val="1"/>
        </w:numPr>
        <w:ind w:hanging="425"/>
        <w:jc w:val="both"/>
        <w:rPr>
          <w:rFonts w:ascii="Eras Medium ITC" w:hAnsi="Eras Medium ITC"/>
        </w:rPr>
      </w:pPr>
      <w:r w:rsidRPr="00626ECA">
        <w:rPr>
          <w:rFonts w:ascii="Eras Medium ITC" w:hAnsi="Eras Medium ITC"/>
        </w:rPr>
        <w:t>Os prêmios não poderão ser convertidos em dinheiro;</w:t>
      </w:r>
    </w:p>
    <w:p w14:paraId="66E6D078" w14:textId="546D831A" w:rsidR="00DC7FAD" w:rsidRDefault="00DC7FAD" w:rsidP="00DC7FAD">
      <w:pPr>
        <w:pStyle w:val="PargrafodaLista"/>
        <w:ind w:left="792"/>
        <w:jc w:val="both"/>
        <w:rPr>
          <w:rFonts w:ascii="Eras Medium ITC" w:hAnsi="Eras Medium ITC"/>
        </w:rPr>
      </w:pPr>
    </w:p>
    <w:p w14:paraId="084B6C2B" w14:textId="50815A6D" w:rsidR="000B4B4A" w:rsidRDefault="000B4B4A" w:rsidP="00DC7FAD">
      <w:pPr>
        <w:pStyle w:val="PargrafodaLista"/>
        <w:ind w:left="792"/>
        <w:jc w:val="both"/>
        <w:rPr>
          <w:rFonts w:ascii="Eras Medium ITC" w:hAnsi="Eras Medium ITC"/>
        </w:rPr>
      </w:pPr>
    </w:p>
    <w:p w14:paraId="0D76F944" w14:textId="77777777" w:rsidR="000B4B4A" w:rsidRPr="00DC7FAD" w:rsidRDefault="000B4B4A" w:rsidP="00DC7FAD">
      <w:pPr>
        <w:pStyle w:val="PargrafodaLista"/>
        <w:ind w:left="792"/>
        <w:jc w:val="both"/>
        <w:rPr>
          <w:rFonts w:ascii="Eras Medium ITC" w:hAnsi="Eras Medium ITC"/>
        </w:rPr>
      </w:pPr>
    </w:p>
    <w:p w14:paraId="3FD86835" w14:textId="77777777" w:rsidR="002F6BEF" w:rsidRDefault="00F1353A" w:rsidP="002F6BEF">
      <w:pPr>
        <w:pStyle w:val="PargrafodaLista"/>
        <w:numPr>
          <w:ilvl w:val="0"/>
          <w:numId w:val="1"/>
        </w:numPr>
        <w:jc w:val="both"/>
        <w:rPr>
          <w:rFonts w:ascii="Eras Medium ITC" w:hAnsi="Eras Medium ITC"/>
        </w:rPr>
      </w:pPr>
      <w:r w:rsidRPr="00405634">
        <w:rPr>
          <w:rFonts w:ascii="Eras Medium ITC" w:hAnsi="Eras Medium ITC"/>
        </w:rPr>
        <w:t>DISPOSIÇÕES GERAIS</w:t>
      </w:r>
    </w:p>
    <w:p w14:paraId="6C228035" w14:textId="77777777" w:rsidR="00405634" w:rsidRDefault="002F6BEF" w:rsidP="002F6BEF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2F6BEF">
        <w:rPr>
          <w:rFonts w:ascii="Eras Medium ITC" w:hAnsi="Eras Medium ITC"/>
        </w:rPr>
        <w:t xml:space="preserve">O controle de pontos pelo beneficiário titular será em extratos emitidos eletronicamente a cada compra, ou a qualquer tempo, mediante o aplicativo </w:t>
      </w:r>
      <w:proofErr w:type="spellStart"/>
      <w:r w:rsidRPr="002F6BEF">
        <w:rPr>
          <w:rFonts w:ascii="Eras Medium ITC" w:hAnsi="Eras Medium ITC"/>
        </w:rPr>
        <w:t>Cred</w:t>
      </w:r>
      <w:proofErr w:type="spellEnd"/>
      <w:r w:rsidRPr="002F6BEF">
        <w:rPr>
          <w:rFonts w:ascii="Eras Medium ITC" w:hAnsi="Eras Medium ITC"/>
        </w:rPr>
        <w:t xml:space="preserve"> </w:t>
      </w:r>
      <w:proofErr w:type="spellStart"/>
      <w:r w:rsidRPr="002F6BEF">
        <w:rPr>
          <w:rFonts w:ascii="Eras Medium ITC" w:hAnsi="Eras Medium ITC"/>
        </w:rPr>
        <w:t>Vip</w:t>
      </w:r>
      <w:proofErr w:type="spellEnd"/>
      <w:r w:rsidRPr="002F6BEF">
        <w:rPr>
          <w:rFonts w:ascii="Eras Medium ITC" w:hAnsi="Eras Medium ITC"/>
        </w:rPr>
        <w:t>.</w:t>
      </w:r>
    </w:p>
    <w:p w14:paraId="029D71FC" w14:textId="77777777" w:rsidR="002F6BEF" w:rsidRDefault="001B17DC" w:rsidP="002F6BEF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1B17DC">
        <w:rPr>
          <w:rFonts w:ascii="Eras Medium ITC" w:hAnsi="Eras Medium ITC"/>
        </w:rPr>
        <w:t>Na hipótese de falsificação, fraude, devolução de produtos, inadimplência no pagamento ou do cancelamento d</w:t>
      </w:r>
      <w:r w:rsidR="00CA6940">
        <w:rPr>
          <w:rFonts w:ascii="Eras Medium ITC" w:hAnsi="Eras Medium ITC"/>
        </w:rPr>
        <w:t>e</w:t>
      </w:r>
      <w:r w:rsidRPr="001B17DC">
        <w:rPr>
          <w:rFonts w:ascii="Eras Medium ITC" w:hAnsi="Eras Medium ITC"/>
        </w:rPr>
        <w:t xml:space="preserve"> compra</w:t>
      </w:r>
      <w:r w:rsidR="00CA6940">
        <w:rPr>
          <w:rFonts w:ascii="Eras Medium ITC" w:hAnsi="Eras Medium ITC"/>
        </w:rPr>
        <w:t>s</w:t>
      </w:r>
      <w:r w:rsidRPr="001B17DC">
        <w:rPr>
          <w:rFonts w:ascii="Eras Medium ITC" w:hAnsi="Eras Medium ITC"/>
        </w:rPr>
        <w:t xml:space="preserve"> efetuada</w:t>
      </w:r>
      <w:r w:rsidR="00CA6940">
        <w:rPr>
          <w:rFonts w:ascii="Eras Medium ITC" w:hAnsi="Eras Medium ITC"/>
        </w:rPr>
        <w:t>s</w:t>
      </w:r>
      <w:r w:rsidRPr="001B17DC">
        <w:rPr>
          <w:rFonts w:ascii="Eras Medium ITC" w:hAnsi="Eras Medium ITC"/>
        </w:rPr>
        <w:t xml:space="preserve"> nas lojas participantes, o cliente terá automaticamente cancelado</w:t>
      </w:r>
      <w:r w:rsidR="001E0249">
        <w:rPr>
          <w:rFonts w:ascii="Eras Medium ITC" w:hAnsi="Eras Medium ITC"/>
        </w:rPr>
        <w:t>s todos os pontos acumulados;</w:t>
      </w:r>
    </w:p>
    <w:p w14:paraId="6D2A866B" w14:textId="77777777" w:rsidR="001B164B" w:rsidRDefault="001B164B" w:rsidP="001B164B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É vetada a comercialização dos</w:t>
      </w:r>
      <w:r w:rsidRPr="005D221A">
        <w:rPr>
          <w:rFonts w:ascii="Eras Medium ITC" w:hAnsi="Eras Medium ITC"/>
        </w:rPr>
        <w:t xml:space="preserve"> pontos d</w:t>
      </w:r>
      <w:r>
        <w:rPr>
          <w:rFonts w:ascii="Eras Medium ITC" w:hAnsi="Eras Medium ITC"/>
        </w:rPr>
        <w:t>este programa de fidelidade</w:t>
      </w:r>
      <w:r w:rsidRPr="005D221A">
        <w:rPr>
          <w:rFonts w:ascii="Eras Medium ITC" w:hAnsi="Eras Medium ITC"/>
        </w:rPr>
        <w:t>;</w:t>
      </w:r>
    </w:p>
    <w:p w14:paraId="1373A7B8" w14:textId="77777777" w:rsidR="001B164B" w:rsidRDefault="001B164B" w:rsidP="001B164B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5D221A">
        <w:rPr>
          <w:rFonts w:ascii="Eras Medium ITC" w:hAnsi="Eras Medium ITC"/>
        </w:rPr>
        <w:t xml:space="preserve">A </w:t>
      </w:r>
      <w:proofErr w:type="spellStart"/>
      <w:r>
        <w:rPr>
          <w:rFonts w:ascii="Eras Medium ITC" w:hAnsi="Eras Medium ITC"/>
        </w:rPr>
        <w:t>C</w:t>
      </w:r>
      <w:r w:rsidRPr="005D221A">
        <w:rPr>
          <w:rFonts w:ascii="Eras Medium ITC" w:hAnsi="Eras Medium ITC"/>
        </w:rPr>
        <w:t>red</w:t>
      </w:r>
      <w:proofErr w:type="spellEnd"/>
      <w:r w:rsidRPr="005D221A">
        <w:rPr>
          <w:rFonts w:ascii="Eras Medium ITC" w:hAnsi="Eras Medium ITC"/>
        </w:rPr>
        <w:t xml:space="preserve"> </w:t>
      </w:r>
      <w:proofErr w:type="spellStart"/>
      <w:r>
        <w:rPr>
          <w:rFonts w:ascii="Eras Medium ITC" w:hAnsi="Eras Medium ITC"/>
        </w:rPr>
        <w:t>V</w:t>
      </w:r>
      <w:r w:rsidRPr="005D221A">
        <w:rPr>
          <w:rFonts w:ascii="Eras Medium ITC" w:hAnsi="Eras Medium ITC"/>
        </w:rPr>
        <w:t>ip</w:t>
      </w:r>
      <w:proofErr w:type="spellEnd"/>
      <w:r w:rsidRPr="005D221A">
        <w:rPr>
          <w:rFonts w:ascii="Eras Medium ITC" w:hAnsi="Eras Medium ITC"/>
        </w:rPr>
        <w:t xml:space="preserve"> reserva-se ao direito de invalidar os pontos acumulados indevidamente</w:t>
      </w:r>
      <w:r w:rsidR="001E0249">
        <w:rPr>
          <w:rFonts w:ascii="Eras Medium ITC" w:hAnsi="Eras Medium ITC"/>
        </w:rPr>
        <w:t>;</w:t>
      </w:r>
    </w:p>
    <w:p w14:paraId="56F5F72A" w14:textId="77777777" w:rsidR="002E3A7D" w:rsidRPr="002E3A7D" w:rsidRDefault="002E3A7D" w:rsidP="002E3A7D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Todas as informações referentes a este programa de fidelidade serão divulgadas no endereço </w:t>
      </w:r>
      <w:hyperlink r:id="rId8" w:history="1">
        <w:r w:rsidRPr="004F7667">
          <w:rPr>
            <w:rStyle w:val="Hyperlink"/>
            <w:rFonts w:ascii="Eras Medium ITC" w:hAnsi="Eras Medium ITC"/>
          </w:rPr>
          <w:t>https://www.credvip.com/programa-de-fidelidade/clube-de-pontos</w:t>
        </w:r>
      </w:hyperlink>
      <w:r>
        <w:rPr>
          <w:rFonts w:ascii="Eras Medium ITC" w:hAnsi="Eras Medium ITC"/>
        </w:rPr>
        <w:t xml:space="preserve"> ;</w:t>
      </w:r>
    </w:p>
    <w:p w14:paraId="3517DE60" w14:textId="77777777" w:rsidR="00AA5E24" w:rsidRDefault="00AA5E24" w:rsidP="002F6BEF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AA5E24">
        <w:rPr>
          <w:rFonts w:ascii="Eras Medium ITC" w:hAnsi="Eras Medium ITC"/>
        </w:rPr>
        <w:t xml:space="preserve">Em caso de mudanças nas condições e normas previstas neste </w:t>
      </w:r>
      <w:r w:rsidR="00B773A6">
        <w:rPr>
          <w:rFonts w:ascii="Eras Medium ITC" w:hAnsi="Eras Medium ITC"/>
        </w:rPr>
        <w:t>edital</w:t>
      </w:r>
      <w:r w:rsidRPr="00AA5E24">
        <w:rPr>
          <w:rFonts w:ascii="Eras Medium ITC" w:hAnsi="Eras Medium ITC"/>
        </w:rPr>
        <w:t xml:space="preserve">, a </w:t>
      </w:r>
      <w:proofErr w:type="spellStart"/>
      <w:r w:rsidRPr="00AA5E24">
        <w:rPr>
          <w:rFonts w:ascii="Eras Medium ITC" w:hAnsi="Eras Medium ITC"/>
        </w:rPr>
        <w:t>Cred</w:t>
      </w:r>
      <w:proofErr w:type="spellEnd"/>
      <w:r w:rsidRPr="00AA5E24">
        <w:rPr>
          <w:rFonts w:ascii="Eras Medium ITC" w:hAnsi="Eras Medium ITC"/>
        </w:rPr>
        <w:t xml:space="preserve"> </w:t>
      </w:r>
      <w:proofErr w:type="spellStart"/>
      <w:r w:rsidRPr="00AA5E24">
        <w:rPr>
          <w:rFonts w:ascii="Eras Medium ITC" w:hAnsi="Eras Medium ITC"/>
        </w:rPr>
        <w:t>Vip</w:t>
      </w:r>
      <w:proofErr w:type="spellEnd"/>
      <w:r w:rsidRPr="00AA5E24">
        <w:rPr>
          <w:rFonts w:ascii="Eras Medium ITC" w:hAnsi="Eras Medium ITC"/>
        </w:rPr>
        <w:t xml:space="preserve"> divulgará as alterações via redes sociais e demais canais de comunicação disponíveis</w:t>
      </w:r>
      <w:r w:rsidR="00C825C4">
        <w:rPr>
          <w:rFonts w:ascii="Eras Medium ITC" w:hAnsi="Eras Medium ITC"/>
        </w:rPr>
        <w:t>;</w:t>
      </w:r>
    </w:p>
    <w:p w14:paraId="6FBAD3BA" w14:textId="77777777" w:rsidR="00AA5E24" w:rsidRPr="00AA5E24" w:rsidRDefault="00AA5E24" w:rsidP="00AA5E24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AA5E24">
        <w:rPr>
          <w:rFonts w:ascii="Eras Medium ITC" w:hAnsi="Eras Medium ITC"/>
        </w:rPr>
        <w:t>Est</w:t>
      </w:r>
      <w:r w:rsidR="0028259E">
        <w:rPr>
          <w:rFonts w:ascii="Eras Medium ITC" w:hAnsi="Eras Medium ITC"/>
        </w:rPr>
        <w:t>á</w:t>
      </w:r>
      <w:r w:rsidRPr="00AA5E24">
        <w:rPr>
          <w:rFonts w:ascii="Eras Medium ITC" w:hAnsi="Eras Medium ITC"/>
        </w:rPr>
        <w:t xml:space="preserve"> vetada a participação de funcionários da </w:t>
      </w:r>
      <w:proofErr w:type="spellStart"/>
      <w:r w:rsidRPr="00AA5E24">
        <w:rPr>
          <w:rFonts w:ascii="Eras Medium ITC" w:hAnsi="Eras Medium ITC"/>
        </w:rPr>
        <w:t>Cred</w:t>
      </w:r>
      <w:proofErr w:type="spellEnd"/>
      <w:r w:rsidRPr="00AA5E24">
        <w:rPr>
          <w:rFonts w:ascii="Eras Medium ITC" w:hAnsi="Eras Medium ITC"/>
        </w:rPr>
        <w:t xml:space="preserve"> </w:t>
      </w:r>
      <w:proofErr w:type="spellStart"/>
      <w:r w:rsidRPr="00AA5E24">
        <w:rPr>
          <w:rFonts w:ascii="Eras Medium ITC" w:hAnsi="Eras Medium ITC"/>
        </w:rPr>
        <w:t>Vip</w:t>
      </w:r>
      <w:proofErr w:type="spellEnd"/>
      <w:r w:rsidRPr="00AA5E24">
        <w:rPr>
          <w:rFonts w:ascii="Eras Medium ITC" w:hAnsi="Eras Medium ITC"/>
        </w:rPr>
        <w:t xml:space="preserve"> até que a mesma autorize</w:t>
      </w:r>
      <w:r w:rsidR="00C825C4">
        <w:rPr>
          <w:rFonts w:ascii="Eras Medium ITC" w:hAnsi="Eras Medium ITC"/>
        </w:rPr>
        <w:t>;</w:t>
      </w:r>
    </w:p>
    <w:p w14:paraId="6D597204" w14:textId="77777777" w:rsidR="002D6ABD" w:rsidRDefault="002D6ABD" w:rsidP="00F80806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Os prêmios </w:t>
      </w:r>
      <w:r w:rsidR="00F80806" w:rsidRPr="00F80806">
        <w:rPr>
          <w:rFonts w:ascii="Eras Medium ITC" w:hAnsi="Eras Medium ITC"/>
        </w:rPr>
        <w:t>uma vez resgatado</w:t>
      </w:r>
      <w:r>
        <w:rPr>
          <w:rFonts w:ascii="Eras Medium ITC" w:hAnsi="Eras Medium ITC"/>
        </w:rPr>
        <w:t>s</w:t>
      </w:r>
      <w:r w:rsidR="00F80806" w:rsidRPr="00F80806">
        <w:rPr>
          <w:rFonts w:ascii="Eras Medium ITC" w:hAnsi="Eras Medium ITC"/>
        </w:rPr>
        <w:t xml:space="preserve"> não poder</w:t>
      </w:r>
      <w:r>
        <w:rPr>
          <w:rFonts w:ascii="Eras Medium ITC" w:hAnsi="Eras Medium ITC"/>
        </w:rPr>
        <w:t>ão</w:t>
      </w:r>
      <w:r w:rsidR="00F80806" w:rsidRPr="00F80806">
        <w:rPr>
          <w:rFonts w:ascii="Eras Medium ITC" w:hAnsi="Eras Medium ITC"/>
        </w:rPr>
        <w:t xml:space="preserve"> ser devolvido</w:t>
      </w:r>
      <w:r>
        <w:rPr>
          <w:rFonts w:ascii="Eras Medium ITC" w:hAnsi="Eras Medium ITC"/>
        </w:rPr>
        <w:t>s</w:t>
      </w:r>
      <w:r w:rsidR="00C825C4">
        <w:rPr>
          <w:rFonts w:ascii="Eras Medium ITC" w:hAnsi="Eras Medium ITC"/>
        </w:rPr>
        <w:t>;</w:t>
      </w:r>
    </w:p>
    <w:p w14:paraId="1B77EF94" w14:textId="77777777" w:rsidR="00C825C4" w:rsidRDefault="00F80806" w:rsidP="00C825C4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F80806">
        <w:rPr>
          <w:rFonts w:ascii="Eras Medium ITC" w:hAnsi="Eras Medium ITC"/>
        </w:rPr>
        <w:t>Não ser</w:t>
      </w:r>
      <w:r w:rsidR="002D6ABD">
        <w:rPr>
          <w:rFonts w:ascii="Eras Medium ITC" w:hAnsi="Eras Medium ITC"/>
        </w:rPr>
        <w:t>á</w:t>
      </w:r>
      <w:r w:rsidRPr="00F80806">
        <w:rPr>
          <w:rFonts w:ascii="Eras Medium ITC" w:hAnsi="Eras Medium ITC"/>
        </w:rPr>
        <w:t xml:space="preserve"> atribuída </w:t>
      </w:r>
      <w:r w:rsidR="002D6ABD">
        <w:rPr>
          <w:rFonts w:ascii="Eras Medium ITC" w:hAnsi="Eras Medium ITC"/>
        </w:rPr>
        <w:t xml:space="preserve">a </w:t>
      </w:r>
      <w:proofErr w:type="spellStart"/>
      <w:r w:rsidR="002D6ABD">
        <w:rPr>
          <w:rFonts w:ascii="Eras Medium ITC" w:hAnsi="Eras Medium ITC"/>
        </w:rPr>
        <w:t>Cred</w:t>
      </w:r>
      <w:proofErr w:type="spellEnd"/>
      <w:r w:rsidR="002D6ABD">
        <w:rPr>
          <w:rFonts w:ascii="Eras Medium ITC" w:hAnsi="Eras Medium ITC"/>
        </w:rPr>
        <w:t xml:space="preserve"> </w:t>
      </w:r>
      <w:proofErr w:type="spellStart"/>
      <w:r w:rsidR="002D6ABD">
        <w:rPr>
          <w:rFonts w:ascii="Eras Medium ITC" w:hAnsi="Eras Medium ITC"/>
        </w:rPr>
        <w:t>Vip</w:t>
      </w:r>
      <w:proofErr w:type="spellEnd"/>
      <w:r w:rsidR="002D6ABD">
        <w:rPr>
          <w:rFonts w:ascii="Eras Medium ITC" w:hAnsi="Eras Medium ITC"/>
        </w:rPr>
        <w:t xml:space="preserve">, </w:t>
      </w:r>
      <w:r w:rsidRPr="00F80806">
        <w:rPr>
          <w:rFonts w:ascii="Eras Medium ITC" w:hAnsi="Eras Medium ITC"/>
        </w:rPr>
        <w:t xml:space="preserve">em </w:t>
      </w:r>
      <w:r w:rsidR="002D6ABD">
        <w:rPr>
          <w:rFonts w:ascii="Eras Medium ITC" w:hAnsi="Eras Medium ITC"/>
        </w:rPr>
        <w:t xml:space="preserve">qualquer </w:t>
      </w:r>
      <w:r w:rsidRPr="00F80806">
        <w:rPr>
          <w:rFonts w:ascii="Eras Medium ITC" w:hAnsi="Eras Medium ITC"/>
        </w:rPr>
        <w:t>tempo</w:t>
      </w:r>
      <w:r w:rsidR="002D6ABD">
        <w:rPr>
          <w:rFonts w:ascii="Eras Medium ITC" w:hAnsi="Eras Medium ITC"/>
        </w:rPr>
        <w:t>,</w:t>
      </w:r>
      <w:r w:rsidRPr="00F80806">
        <w:rPr>
          <w:rFonts w:ascii="Eras Medium ITC" w:hAnsi="Eras Medium ITC"/>
        </w:rPr>
        <w:t xml:space="preserve"> </w:t>
      </w:r>
      <w:r w:rsidR="002D6ABD">
        <w:rPr>
          <w:rFonts w:ascii="Eras Medium ITC" w:hAnsi="Eras Medium ITC"/>
        </w:rPr>
        <w:t>alguma</w:t>
      </w:r>
      <w:r w:rsidR="00EB47E8" w:rsidRPr="00F80806">
        <w:rPr>
          <w:rFonts w:ascii="Eras Medium ITC" w:hAnsi="Eras Medium ITC"/>
        </w:rPr>
        <w:t xml:space="preserve"> responsabilidade civil ou penal</w:t>
      </w:r>
      <w:r w:rsidRPr="00F80806">
        <w:rPr>
          <w:rFonts w:ascii="Eras Medium ITC" w:hAnsi="Eras Medium ITC"/>
        </w:rPr>
        <w:t xml:space="preserve"> por danos ocasionados pelo bem ou serviço entregue como </w:t>
      </w:r>
      <w:r w:rsidR="002D6ABD">
        <w:rPr>
          <w:rFonts w:ascii="Eras Medium ITC" w:hAnsi="Eras Medium ITC"/>
        </w:rPr>
        <w:t>prêmio</w:t>
      </w:r>
      <w:r w:rsidR="00C825C4">
        <w:rPr>
          <w:rFonts w:ascii="Eras Medium ITC" w:hAnsi="Eras Medium ITC"/>
        </w:rPr>
        <w:t>;</w:t>
      </w:r>
    </w:p>
    <w:p w14:paraId="632EB86F" w14:textId="77777777" w:rsidR="00F80806" w:rsidRPr="00C825C4" w:rsidRDefault="001B17DC" w:rsidP="00C825C4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  <w:r w:rsidRPr="00C825C4">
        <w:rPr>
          <w:rFonts w:ascii="Eras Medium ITC" w:hAnsi="Eras Medium ITC"/>
        </w:rPr>
        <w:t>Esclarecimentos de dúvidas sobre o programa de fidelidade Clube de Pontos, solicitação de saldo de pontos, comunicação de perda, furto ou roubo do cartão dever</w:t>
      </w:r>
      <w:r w:rsidR="00F25126">
        <w:rPr>
          <w:rFonts w:ascii="Eras Medium ITC" w:hAnsi="Eras Medium ITC"/>
        </w:rPr>
        <w:t>ão</w:t>
      </w:r>
      <w:r w:rsidRPr="00C825C4">
        <w:rPr>
          <w:rFonts w:ascii="Eras Medium ITC" w:hAnsi="Eras Medium ITC"/>
        </w:rPr>
        <w:t xml:space="preserve"> ser realizada</w:t>
      </w:r>
      <w:r w:rsidR="00B3758E">
        <w:rPr>
          <w:rFonts w:ascii="Eras Medium ITC" w:hAnsi="Eras Medium ITC"/>
        </w:rPr>
        <w:t>s</w:t>
      </w:r>
      <w:r w:rsidRPr="00C825C4">
        <w:rPr>
          <w:rFonts w:ascii="Eras Medium ITC" w:hAnsi="Eras Medium ITC"/>
        </w:rPr>
        <w:t xml:space="preserve"> através d</w:t>
      </w:r>
      <w:r w:rsidR="00B3758E">
        <w:rPr>
          <w:rFonts w:ascii="Eras Medium ITC" w:hAnsi="Eras Medium ITC"/>
        </w:rPr>
        <w:t xml:space="preserve">o Serviço de </w:t>
      </w:r>
      <w:r w:rsidRPr="00C825C4">
        <w:rPr>
          <w:rFonts w:ascii="Eras Medium ITC" w:hAnsi="Eras Medium ITC"/>
        </w:rPr>
        <w:t>Atendimento ao Cliente no telefone</w:t>
      </w:r>
      <w:r w:rsidR="00AA5E24" w:rsidRPr="00C825C4">
        <w:rPr>
          <w:rFonts w:ascii="Eras Medium ITC" w:hAnsi="Eras Medium ITC"/>
        </w:rPr>
        <w:t xml:space="preserve"> </w:t>
      </w:r>
      <w:r w:rsidRPr="00C825C4">
        <w:rPr>
          <w:rFonts w:ascii="Eras Medium ITC" w:hAnsi="Eras Medium ITC"/>
        </w:rPr>
        <w:t>0800.091.3142.</w:t>
      </w:r>
    </w:p>
    <w:p w14:paraId="126678F5" w14:textId="77777777" w:rsidR="001B17DC" w:rsidRPr="002F6BEF" w:rsidRDefault="001B17DC" w:rsidP="001B17DC">
      <w:pPr>
        <w:pStyle w:val="PargrafodaLista"/>
        <w:ind w:left="792"/>
        <w:jc w:val="both"/>
        <w:rPr>
          <w:rFonts w:ascii="Eras Medium ITC" w:hAnsi="Eras Medium ITC"/>
        </w:rPr>
      </w:pPr>
    </w:p>
    <w:p w14:paraId="003B016F" w14:textId="77777777" w:rsidR="00405634" w:rsidRDefault="00405634" w:rsidP="00405634">
      <w:pPr>
        <w:pStyle w:val="PargrafodaLista"/>
        <w:numPr>
          <w:ilvl w:val="0"/>
          <w:numId w:val="1"/>
        </w:numPr>
        <w:jc w:val="both"/>
        <w:rPr>
          <w:rFonts w:ascii="Eras Medium ITC" w:hAnsi="Eras Medium ITC"/>
        </w:rPr>
      </w:pPr>
      <w:r w:rsidRPr="005D221A">
        <w:rPr>
          <w:rFonts w:ascii="Eras Medium ITC" w:hAnsi="Eras Medium ITC"/>
        </w:rPr>
        <w:t>CRONOGRAMA</w:t>
      </w:r>
    </w:p>
    <w:p w14:paraId="72B2BC2A" w14:textId="77777777" w:rsidR="00BA159C" w:rsidRPr="005D221A" w:rsidRDefault="00BA159C" w:rsidP="00BA159C">
      <w:pPr>
        <w:pStyle w:val="PargrafodaLista"/>
        <w:numPr>
          <w:ilvl w:val="1"/>
          <w:numId w:val="1"/>
        </w:numPr>
        <w:jc w:val="both"/>
        <w:rPr>
          <w:rFonts w:ascii="Eras Medium ITC" w:hAnsi="Eras Medium ITC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500"/>
        <w:gridCol w:w="4484"/>
      </w:tblGrid>
      <w:tr w:rsidR="00FB694B" w14:paraId="48BFD1FD" w14:textId="77777777" w:rsidTr="00EB3EC6">
        <w:tc>
          <w:tcPr>
            <w:tcW w:w="4672" w:type="dxa"/>
          </w:tcPr>
          <w:p w14:paraId="4DE983FB" w14:textId="77777777" w:rsidR="00EB3EC6" w:rsidRDefault="00EB3EC6" w:rsidP="00F80806">
            <w:pPr>
              <w:pStyle w:val="PargrafodaLista"/>
              <w:ind w:left="0"/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Lançamento do edital</w:t>
            </w:r>
          </w:p>
        </w:tc>
        <w:tc>
          <w:tcPr>
            <w:tcW w:w="4672" w:type="dxa"/>
          </w:tcPr>
          <w:p w14:paraId="12790BA1" w14:textId="77777777" w:rsidR="00EB3EC6" w:rsidRDefault="00EB3EC6" w:rsidP="00F80806">
            <w:pPr>
              <w:pStyle w:val="PargrafodaLista"/>
              <w:ind w:left="0"/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20 de fevereiro de 2019</w:t>
            </w:r>
          </w:p>
        </w:tc>
      </w:tr>
      <w:tr w:rsidR="00FB694B" w14:paraId="69723FCA" w14:textId="77777777" w:rsidTr="00EB3EC6">
        <w:tc>
          <w:tcPr>
            <w:tcW w:w="4672" w:type="dxa"/>
          </w:tcPr>
          <w:p w14:paraId="01E7C116" w14:textId="77777777" w:rsidR="00EB3EC6" w:rsidRDefault="00EB3EC6" w:rsidP="00F80806">
            <w:pPr>
              <w:pStyle w:val="PargrafodaLista"/>
              <w:ind w:left="0"/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Retirada de prêmios na forma de descontos em faturas futu</w:t>
            </w:r>
            <w:r w:rsidR="00FB694B">
              <w:rPr>
                <w:rFonts w:ascii="Eras Medium ITC" w:hAnsi="Eras Medium ITC"/>
              </w:rPr>
              <w:t>r</w:t>
            </w:r>
            <w:r>
              <w:rPr>
                <w:rFonts w:ascii="Eras Medium ITC" w:hAnsi="Eras Medium ITC"/>
              </w:rPr>
              <w:t>as</w:t>
            </w:r>
          </w:p>
        </w:tc>
        <w:tc>
          <w:tcPr>
            <w:tcW w:w="4672" w:type="dxa"/>
          </w:tcPr>
          <w:p w14:paraId="32E72B3B" w14:textId="77777777" w:rsidR="00FB694B" w:rsidRDefault="00FB694B" w:rsidP="00F80806">
            <w:pPr>
              <w:pStyle w:val="PargrafodaLista"/>
              <w:ind w:left="0"/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27 de fevereiro de 2019 até 24 de novembro de 2019</w:t>
            </w:r>
          </w:p>
        </w:tc>
      </w:tr>
      <w:tr w:rsidR="00FB694B" w14:paraId="0EAD8CCC" w14:textId="77777777" w:rsidTr="00EB3EC6">
        <w:tc>
          <w:tcPr>
            <w:tcW w:w="4672" w:type="dxa"/>
          </w:tcPr>
          <w:p w14:paraId="5F06128E" w14:textId="77777777" w:rsidR="00FB694B" w:rsidRDefault="00FB694B" w:rsidP="00F80806">
            <w:pPr>
              <w:pStyle w:val="PargrafodaLista"/>
              <w:ind w:left="0"/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Retirada de prêmios na forma de cupons promocionais </w:t>
            </w:r>
          </w:p>
        </w:tc>
        <w:tc>
          <w:tcPr>
            <w:tcW w:w="4672" w:type="dxa"/>
          </w:tcPr>
          <w:p w14:paraId="0702BA31" w14:textId="77777777" w:rsidR="00FB694B" w:rsidRDefault="00FB694B" w:rsidP="00F80806">
            <w:pPr>
              <w:pStyle w:val="PargrafodaLista"/>
              <w:ind w:left="0"/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27 de fevereiro de 2019 a 20 de dezembro de 2019 e conforme promoções vinculadas a este programa de fidelidade </w:t>
            </w:r>
          </w:p>
        </w:tc>
      </w:tr>
      <w:tr w:rsidR="00FB694B" w14:paraId="6260D960" w14:textId="77777777" w:rsidTr="00EB3EC6">
        <w:tc>
          <w:tcPr>
            <w:tcW w:w="4672" w:type="dxa"/>
          </w:tcPr>
          <w:p w14:paraId="32FF1AEB" w14:textId="77777777" w:rsidR="00FB694B" w:rsidRDefault="00FB694B" w:rsidP="00F80806">
            <w:pPr>
              <w:pStyle w:val="PargrafodaLista"/>
              <w:ind w:left="0"/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Encerramento de edição do programa de fidelidade Clube de Pontos</w:t>
            </w:r>
          </w:p>
        </w:tc>
        <w:tc>
          <w:tcPr>
            <w:tcW w:w="4672" w:type="dxa"/>
          </w:tcPr>
          <w:p w14:paraId="7FB874AC" w14:textId="77777777" w:rsidR="00FB694B" w:rsidRDefault="00FB694B" w:rsidP="00F80806">
            <w:pPr>
              <w:pStyle w:val="PargrafodaLista"/>
              <w:ind w:left="0"/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23 de dezembro de 2019</w:t>
            </w:r>
          </w:p>
        </w:tc>
      </w:tr>
    </w:tbl>
    <w:p w14:paraId="3880317C" w14:textId="77777777" w:rsidR="00405634" w:rsidRPr="005D221A" w:rsidRDefault="00405634" w:rsidP="00F80806">
      <w:pPr>
        <w:pStyle w:val="PargrafodaLista"/>
        <w:ind w:left="360"/>
        <w:jc w:val="both"/>
        <w:rPr>
          <w:rFonts w:ascii="Eras Medium ITC" w:hAnsi="Eras Medium ITC"/>
        </w:rPr>
      </w:pPr>
    </w:p>
    <w:sectPr w:rsidR="00405634" w:rsidRPr="005D221A" w:rsidSect="002C137D">
      <w:headerReference w:type="default" r:id="rId9"/>
      <w:pgSz w:w="11906" w:h="16838"/>
      <w:pgMar w:top="1701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E3B2C" w14:textId="77777777" w:rsidR="00AF0127" w:rsidRDefault="00AF0127" w:rsidP="008E03DF">
      <w:pPr>
        <w:spacing w:after="0" w:line="240" w:lineRule="auto"/>
      </w:pPr>
      <w:r>
        <w:separator/>
      </w:r>
    </w:p>
  </w:endnote>
  <w:endnote w:type="continuationSeparator" w:id="0">
    <w:p w14:paraId="57ABAD25" w14:textId="77777777" w:rsidR="00AF0127" w:rsidRDefault="00AF0127" w:rsidP="008E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981A4" w14:textId="77777777" w:rsidR="00AF0127" w:rsidRDefault="00AF0127" w:rsidP="008E03DF">
      <w:pPr>
        <w:spacing w:after="0" w:line="240" w:lineRule="auto"/>
      </w:pPr>
      <w:r>
        <w:separator/>
      </w:r>
    </w:p>
  </w:footnote>
  <w:footnote w:type="continuationSeparator" w:id="0">
    <w:p w14:paraId="1832D8AD" w14:textId="77777777" w:rsidR="00AF0127" w:rsidRDefault="00AF0127" w:rsidP="008E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ED17" w14:textId="77777777" w:rsidR="008E03DF" w:rsidRDefault="008E03D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CB9FA1" wp14:editId="6AB7A918">
          <wp:simplePos x="0" y="0"/>
          <wp:positionH relativeFrom="page">
            <wp:posOffset>-50800</wp:posOffset>
          </wp:positionH>
          <wp:positionV relativeFrom="paragraph">
            <wp:posOffset>-582930</wp:posOffset>
          </wp:positionV>
          <wp:extent cx="7720760" cy="109156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742" cy="10918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E27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D62D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FF"/>
    <w:rsid w:val="00033ACC"/>
    <w:rsid w:val="000B4B4A"/>
    <w:rsid w:val="000B6D22"/>
    <w:rsid w:val="000C7425"/>
    <w:rsid w:val="0010120B"/>
    <w:rsid w:val="00162DA8"/>
    <w:rsid w:val="001847E5"/>
    <w:rsid w:val="001A72CC"/>
    <w:rsid w:val="001B164B"/>
    <w:rsid w:val="001B17DC"/>
    <w:rsid w:val="001B32CC"/>
    <w:rsid w:val="001E0249"/>
    <w:rsid w:val="001E212A"/>
    <w:rsid w:val="001F6AAC"/>
    <w:rsid w:val="002146ED"/>
    <w:rsid w:val="00271326"/>
    <w:rsid w:val="002750BC"/>
    <w:rsid w:val="0028259E"/>
    <w:rsid w:val="002A75E3"/>
    <w:rsid w:val="002C137D"/>
    <w:rsid w:val="002D6ABD"/>
    <w:rsid w:val="002E3A7D"/>
    <w:rsid w:val="002F58A6"/>
    <w:rsid w:val="002F6BEF"/>
    <w:rsid w:val="00365828"/>
    <w:rsid w:val="00366151"/>
    <w:rsid w:val="00405634"/>
    <w:rsid w:val="00413381"/>
    <w:rsid w:val="004253CB"/>
    <w:rsid w:val="00425815"/>
    <w:rsid w:val="00470322"/>
    <w:rsid w:val="00494E60"/>
    <w:rsid w:val="004A29D1"/>
    <w:rsid w:val="004B0908"/>
    <w:rsid w:val="004C0108"/>
    <w:rsid w:val="004D7860"/>
    <w:rsid w:val="004F1C58"/>
    <w:rsid w:val="00504369"/>
    <w:rsid w:val="00514D6B"/>
    <w:rsid w:val="00554033"/>
    <w:rsid w:val="00554A70"/>
    <w:rsid w:val="005615C1"/>
    <w:rsid w:val="005D221A"/>
    <w:rsid w:val="005F224D"/>
    <w:rsid w:val="00626ECA"/>
    <w:rsid w:val="0067161F"/>
    <w:rsid w:val="006A71FA"/>
    <w:rsid w:val="006B0DF5"/>
    <w:rsid w:val="006B292A"/>
    <w:rsid w:val="006C2BBD"/>
    <w:rsid w:val="006C7975"/>
    <w:rsid w:val="006F5AFE"/>
    <w:rsid w:val="00741B51"/>
    <w:rsid w:val="00784F85"/>
    <w:rsid w:val="0079602D"/>
    <w:rsid w:val="00886FF8"/>
    <w:rsid w:val="008E03DF"/>
    <w:rsid w:val="00941050"/>
    <w:rsid w:val="00957DA2"/>
    <w:rsid w:val="009E1B41"/>
    <w:rsid w:val="009F5702"/>
    <w:rsid w:val="00A25B85"/>
    <w:rsid w:val="00A27311"/>
    <w:rsid w:val="00A45065"/>
    <w:rsid w:val="00A84977"/>
    <w:rsid w:val="00A8701F"/>
    <w:rsid w:val="00A91DB8"/>
    <w:rsid w:val="00A92D8F"/>
    <w:rsid w:val="00AA1EBF"/>
    <w:rsid w:val="00AA5E24"/>
    <w:rsid w:val="00AC2DA4"/>
    <w:rsid w:val="00AD0B69"/>
    <w:rsid w:val="00AF0127"/>
    <w:rsid w:val="00B3758E"/>
    <w:rsid w:val="00B47B76"/>
    <w:rsid w:val="00B773A6"/>
    <w:rsid w:val="00B83124"/>
    <w:rsid w:val="00B9215C"/>
    <w:rsid w:val="00BA159C"/>
    <w:rsid w:val="00BE5C56"/>
    <w:rsid w:val="00C37333"/>
    <w:rsid w:val="00C616CA"/>
    <w:rsid w:val="00C77AEB"/>
    <w:rsid w:val="00C825C4"/>
    <w:rsid w:val="00CA6940"/>
    <w:rsid w:val="00CC7F8B"/>
    <w:rsid w:val="00CD30FF"/>
    <w:rsid w:val="00D42414"/>
    <w:rsid w:val="00D602A4"/>
    <w:rsid w:val="00DC7FAD"/>
    <w:rsid w:val="00DE5B18"/>
    <w:rsid w:val="00DF2ED4"/>
    <w:rsid w:val="00E24871"/>
    <w:rsid w:val="00E52373"/>
    <w:rsid w:val="00E843AC"/>
    <w:rsid w:val="00EB3EC6"/>
    <w:rsid w:val="00EB47E8"/>
    <w:rsid w:val="00EB5009"/>
    <w:rsid w:val="00EC6E8D"/>
    <w:rsid w:val="00F06C81"/>
    <w:rsid w:val="00F1353A"/>
    <w:rsid w:val="00F151AD"/>
    <w:rsid w:val="00F21551"/>
    <w:rsid w:val="00F25126"/>
    <w:rsid w:val="00F80806"/>
    <w:rsid w:val="00F974F6"/>
    <w:rsid w:val="00FA3ACF"/>
    <w:rsid w:val="00FB694B"/>
    <w:rsid w:val="00FB7FAF"/>
    <w:rsid w:val="00FD7DBC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78959"/>
  <w15:chartTrackingRefBased/>
  <w15:docId w15:val="{EDB3970B-730F-4067-A18A-46C9EAA2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6E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0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3DF"/>
  </w:style>
  <w:style w:type="paragraph" w:styleId="Rodap">
    <w:name w:val="footer"/>
    <w:basedOn w:val="Normal"/>
    <w:link w:val="RodapChar"/>
    <w:uiPriority w:val="99"/>
    <w:unhideWhenUsed/>
    <w:rsid w:val="008E0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3DF"/>
  </w:style>
  <w:style w:type="paragraph" w:styleId="Textodebalo">
    <w:name w:val="Balloon Text"/>
    <w:basedOn w:val="Normal"/>
    <w:link w:val="TextodebaloChar"/>
    <w:uiPriority w:val="99"/>
    <w:semiHidden/>
    <w:unhideWhenUsed/>
    <w:rsid w:val="005D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21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6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E3A7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3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vip.com/programa-de-fidelidade/clube-de-pon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dvip.com/programas-de-fidelidade/clube-de-po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1048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Aρolonio Alencar</dc:creator>
  <cp:keywords/>
  <dc:description/>
  <cp:lastModifiedBy>Aρolonio Alencar</cp:lastModifiedBy>
  <cp:revision>3</cp:revision>
  <cp:lastPrinted>2019-02-13T19:07:00Z</cp:lastPrinted>
  <dcterms:created xsi:type="dcterms:W3CDTF">2019-02-20T00:32:00Z</dcterms:created>
  <dcterms:modified xsi:type="dcterms:W3CDTF">2019-02-20T20:31:00Z</dcterms:modified>
</cp:coreProperties>
</file>